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D18" w:rsidRDefault="00D30D18" w:rsidP="00D30D18">
      <w:pPr>
        <w:pStyle w:val="Titel"/>
        <w:rPr>
          <w:sz w:val="36"/>
          <w:szCs w:val="36"/>
        </w:rPr>
      </w:pPr>
      <w:r>
        <w:rPr>
          <w:sz w:val="36"/>
          <w:szCs w:val="36"/>
        </w:rPr>
        <w:t xml:space="preserve">Experimentelle </w:t>
      </w:r>
      <w:r w:rsidRPr="00D1598C">
        <w:rPr>
          <w:sz w:val="36"/>
          <w:szCs w:val="36"/>
        </w:rPr>
        <w:t xml:space="preserve">Verifikation </w:t>
      </w:r>
      <w:r>
        <w:rPr>
          <w:sz w:val="36"/>
          <w:szCs w:val="36"/>
        </w:rPr>
        <w:t>des Treibhauseffektes</w:t>
      </w:r>
    </w:p>
    <w:p w:rsidR="00D30D18" w:rsidRDefault="00D30D18" w:rsidP="00D30D18">
      <w:pPr>
        <w:ind w:firstLine="708"/>
        <w:rPr>
          <w:color w:val="1F497D" w:themeColor="text2"/>
        </w:rPr>
      </w:pPr>
      <w:r>
        <w:rPr>
          <w:color w:val="1F497D" w:themeColor="text2"/>
        </w:rPr>
        <w:t>6</w:t>
      </w:r>
      <w:r w:rsidRPr="001905BE">
        <w:rPr>
          <w:color w:val="1F497D" w:themeColor="text2"/>
        </w:rPr>
        <w:t xml:space="preserve">. Mitteilung :  </w:t>
      </w:r>
      <w:r>
        <w:rPr>
          <w:color w:val="1F497D" w:themeColor="text2"/>
        </w:rPr>
        <w:tab/>
      </w:r>
      <w:r w:rsidR="00697867">
        <w:rPr>
          <w:color w:val="1F497D" w:themeColor="text2"/>
        </w:rPr>
        <w:t>Fourier und d</w:t>
      </w:r>
      <w:r w:rsidR="00016575">
        <w:rPr>
          <w:color w:val="1F497D" w:themeColor="text2"/>
        </w:rPr>
        <w:t xml:space="preserve">ie falschen </w:t>
      </w:r>
      <w:r w:rsidR="00C13BE1">
        <w:rPr>
          <w:color w:val="1F497D" w:themeColor="text2"/>
        </w:rPr>
        <w:t>Klima-</w:t>
      </w:r>
      <w:r w:rsidR="00016575">
        <w:rPr>
          <w:color w:val="1F497D" w:themeColor="text2"/>
        </w:rPr>
        <w:t>Propheten</w:t>
      </w:r>
    </w:p>
    <w:p w:rsidR="00D30D18" w:rsidRPr="001905BE" w:rsidRDefault="00D30D18" w:rsidP="00D30D18">
      <w:pPr>
        <w:ind w:left="2124" w:firstLine="708"/>
        <w:rPr>
          <w:color w:val="1F497D" w:themeColor="text2"/>
        </w:rPr>
      </w:pPr>
      <w:r w:rsidRPr="001B08D3">
        <w:rPr>
          <w:color w:val="1F497D" w:themeColor="text2"/>
        </w:rPr>
        <w:t xml:space="preserve">Von Dr. Michael Schnell; </w:t>
      </w:r>
      <w:r>
        <w:rPr>
          <w:color w:val="1F497D" w:themeColor="text2"/>
        </w:rPr>
        <w:t xml:space="preserve"> </w:t>
      </w:r>
      <w:r w:rsidR="00E857C3">
        <w:rPr>
          <w:color w:val="1F497D" w:themeColor="text2"/>
        </w:rPr>
        <w:t>Februar</w:t>
      </w:r>
      <w:r w:rsidR="00DA00D7">
        <w:rPr>
          <w:color w:val="1F497D" w:themeColor="text2"/>
        </w:rPr>
        <w:t xml:space="preserve"> </w:t>
      </w:r>
      <w:r w:rsidR="00423960">
        <w:rPr>
          <w:color w:val="1F497D" w:themeColor="text2"/>
        </w:rPr>
        <w:t>2020</w:t>
      </w:r>
    </w:p>
    <w:p w:rsidR="00016575" w:rsidRDefault="00016575" w:rsidP="00D30D18">
      <w:pPr>
        <w:pStyle w:val="berschrift1"/>
        <w:spacing w:before="0"/>
      </w:pPr>
    </w:p>
    <w:p w:rsidR="00D30D18" w:rsidRDefault="00D30D18" w:rsidP="00D30D18">
      <w:pPr>
        <w:pStyle w:val="berschrift1"/>
        <w:spacing w:before="0"/>
      </w:pPr>
      <w:r w:rsidRPr="0095495F">
        <w:t>Kurzfassung</w:t>
      </w:r>
    </w:p>
    <w:p w:rsidR="002462FD" w:rsidRPr="00B46A06" w:rsidRDefault="00997AF6">
      <w:pPr>
        <w:rPr>
          <w:color w:val="000000" w:themeColor="text1"/>
        </w:rPr>
      </w:pPr>
      <w:r w:rsidRPr="00B46A06">
        <w:rPr>
          <w:color w:val="000000" w:themeColor="text1"/>
        </w:rPr>
        <w:t xml:space="preserve">Jean-Baptiste Joseph Fourier </w:t>
      </w:r>
      <w:r w:rsidR="00423960" w:rsidRPr="00B46A06">
        <w:rPr>
          <w:color w:val="000000" w:themeColor="text1"/>
        </w:rPr>
        <w:t>war der E</w:t>
      </w:r>
      <w:r w:rsidR="00475113" w:rsidRPr="00B46A06">
        <w:rPr>
          <w:color w:val="000000" w:themeColor="text1"/>
        </w:rPr>
        <w:t xml:space="preserve">rste, der </w:t>
      </w:r>
      <w:r w:rsidR="00B05255" w:rsidRPr="00B46A06">
        <w:rPr>
          <w:color w:val="000000" w:themeColor="text1"/>
        </w:rPr>
        <w:t>1827</w:t>
      </w:r>
      <w:r w:rsidR="00186EE2" w:rsidRPr="00B46A06">
        <w:rPr>
          <w:color w:val="000000" w:themeColor="text1"/>
        </w:rPr>
        <w:t xml:space="preserve"> eine Erwärmung der Atmosphäre </w:t>
      </w:r>
      <w:r w:rsidR="00423960" w:rsidRPr="00B46A06">
        <w:rPr>
          <w:color w:val="000000" w:themeColor="text1"/>
        </w:rPr>
        <w:t>durch</w:t>
      </w:r>
      <w:r w:rsidR="0083069F" w:rsidRPr="00B46A06">
        <w:rPr>
          <w:color w:val="000000" w:themeColor="text1"/>
        </w:rPr>
        <w:t xml:space="preserve"> </w:t>
      </w:r>
      <w:r w:rsidR="00E62D16" w:rsidRPr="00B46A06">
        <w:rPr>
          <w:color w:val="000000" w:themeColor="text1"/>
        </w:rPr>
        <w:t xml:space="preserve">CO2 </w:t>
      </w:r>
      <w:r w:rsidR="00186EE2" w:rsidRPr="00B46A06">
        <w:rPr>
          <w:color w:val="000000" w:themeColor="text1"/>
        </w:rPr>
        <w:t>postulierte</w:t>
      </w:r>
      <w:r w:rsidR="007C710C" w:rsidRPr="00B46A06">
        <w:rPr>
          <w:color w:val="000000" w:themeColor="text1"/>
        </w:rPr>
        <w:t xml:space="preserve">. </w:t>
      </w:r>
      <w:r w:rsidR="00BE4161" w:rsidRPr="00B46A06">
        <w:rPr>
          <w:color w:val="000000" w:themeColor="text1"/>
        </w:rPr>
        <w:t>Viele Jahre später</w:t>
      </w:r>
      <w:r w:rsidR="00A45763" w:rsidRPr="00B46A06">
        <w:rPr>
          <w:color w:val="000000" w:themeColor="text1"/>
        </w:rPr>
        <w:t xml:space="preserve"> </w:t>
      </w:r>
      <w:r w:rsidR="00BE4161" w:rsidRPr="00B46A06">
        <w:rPr>
          <w:color w:val="000000" w:themeColor="text1"/>
        </w:rPr>
        <w:t>konnte</w:t>
      </w:r>
      <w:r w:rsidR="00A45763" w:rsidRPr="00B46A06">
        <w:rPr>
          <w:color w:val="000000" w:themeColor="text1"/>
        </w:rPr>
        <w:t xml:space="preserve"> tatsächlich eine</w:t>
      </w:r>
      <w:r w:rsidR="00544EDA" w:rsidRPr="00B46A06">
        <w:rPr>
          <w:color w:val="000000" w:themeColor="text1"/>
        </w:rPr>
        <w:t xml:space="preserve"> </w:t>
      </w:r>
      <w:r w:rsidR="00FE6576" w:rsidRPr="00B46A06">
        <w:rPr>
          <w:color w:val="000000" w:themeColor="text1"/>
        </w:rPr>
        <w:t xml:space="preserve">deutliche </w:t>
      </w:r>
      <w:r w:rsidR="00544EDA" w:rsidRPr="00B46A06">
        <w:rPr>
          <w:color w:val="000000" w:themeColor="text1"/>
        </w:rPr>
        <w:t>Lufterwärmung</w:t>
      </w:r>
      <w:r w:rsidR="00BE4161" w:rsidRPr="00B46A06">
        <w:rPr>
          <w:color w:val="000000" w:themeColor="text1"/>
        </w:rPr>
        <w:t xml:space="preserve"> bei</w:t>
      </w:r>
      <w:r w:rsidR="00370A75" w:rsidRPr="00B46A06">
        <w:rPr>
          <w:color w:val="000000" w:themeColor="text1"/>
        </w:rPr>
        <w:t xml:space="preserve"> </w:t>
      </w:r>
      <w:r w:rsidR="00D70352" w:rsidRPr="00B46A06">
        <w:rPr>
          <w:color w:val="000000" w:themeColor="text1"/>
        </w:rPr>
        <w:t>verschiedene</w:t>
      </w:r>
      <w:r w:rsidR="00370A75" w:rsidRPr="00B46A06">
        <w:rPr>
          <w:color w:val="000000" w:themeColor="text1"/>
        </w:rPr>
        <w:t>n CO2-Experimenten</w:t>
      </w:r>
      <w:r w:rsidR="001A3B9F" w:rsidRPr="00B46A06">
        <w:rPr>
          <w:color w:val="000000" w:themeColor="text1"/>
        </w:rPr>
        <w:t xml:space="preserve"> </w:t>
      </w:r>
      <w:r w:rsidR="008554D9">
        <w:rPr>
          <w:color w:val="000000" w:themeColor="text1"/>
        </w:rPr>
        <w:t>demonstriert</w:t>
      </w:r>
      <w:r w:rsidR="00BE4161" w:rsidRPr="00B46A06">
        <w:rPr>
          <w:color w:val="000000" w:themeColor="text1"/>
        </w:rPr>
        <w:t xml:space="preserve"> werden</w:t>
      </w:r>
      <w:r w:rsidR="00A45763" w:rsidRPr="00B46A06">
        <w:rPr>
          <w:color w:val="000000" w:themeColor="text1"/>
        </w:rPr>
        <w:t>.</w:t>
      </w:r>
      <w:r w:rsidR="0040589B" w:rsidRPr="00B46A06">
        <w:rPr>
          <w:color w:val="000000" w:themeColor="text1"/>
        </w:rPr>
        <w:t xml:space="preserve"> </w:t>
      </w:r>
      <w:r w:rsidR="006A51D5" w:rsidRPr="00B46A06">
        <w:rPr>
          <w:color w:val="000000" w:themeColor="text1"/>
        </w:rPr>
        <w:t>Die vorliegende Untersuchung</w:t>
      </w:r>
      <w:r w:rsidR="006A51D5" w:rsidRPr="008554D9">
        <w:rPr>
          <w:color w:val="000000" w:themeColor="text1"/>
        </w:rPr>
        <w:t xml:space="preserve"> </w:t>
      </w:r>
      <w:r w:rsidR="008554D9" w:rsidRPr="008554D9">
        <w:rPr>
          <w:color w:val="000000" w:themeColor="text1"/>
        </w:rPr>
        <w:t>beweist</w:t>
      </w:r>
      <w:r w:rsidR="006A51D5" w:rsidRPr="00B46A06">
        <w:rPr>
          <w:color w:val="000000" w:themeColor="text1"/>
        </w:rPr>
        <w:t xml:space="preserve">, dass </w:t>
      </w:r>
      <w:r w:rsidR="00F407F7" w:rsidRPr="00B46A06">
        <w:rPr>
          <w:color w:val="000000" w:themeColor="text1"/>
        </w:rPr>
        <w:t>die</w:t>
      </w:r>
      <w:r w:rsidR="00495B48">
        <w:rPr>
          <w:color w:val="000000" w:themeColor="text1"/>
        </w:rPr>
        <w:t>se</w:t>
      </w:r>
      <w:r w:rsidR="00F407F7" w:rsidRPr="00B46A06">
        <w:rPr>
          <w:color w:val="000000" w:themeColor="text1"/>
        </w:rPr>
        <w:t xml:space="preserve"> </w:t>
      </w:r>
      <w:r w:rsidR="006A51D5" w:rsidRPr="00B46A06">
        <w:rPr>
          <w:color w:val="000000" w:themeColor="text1"/>
        </w:rPr>
        <w:t>Temperaturerhöhung</w:t>
      </w:r>
      <w:r w:rsidR="00701BFF" w:rsidRPr="00B46A06">
        <w:rPr>
          <w:color w:val="000000" w:themeColor="text1"/>
        </w:rPr>
        <w:t xml:space="preserve"> durch</w:t>
      </w:r>
      <w:r w:rsidR="00F77EBC" w:rsidRPr="00B46A06">
        <w:rPr>
          <w:color w:val="000000" w:themeColor="text1"/>
        </w:rPr>
        <w:t xml:space="preserve"> </w:t>
      </w:r>
      <w:r w:rsidR="00F407F7" w:rsidRPr="00B46A06">
        <w:rPr>
          <w:color w:val="000000" w:themeColor="text1"/>
        </w:rPr>
        <w:t xml:space="preserve">die </w:t>
      </w:r>
      <w:r w:rsidR="00492604" w:rsidRPr="00B46A06">
        <w:rPr>
          <w:color w:val="000000" w:themeColor="text1"/>
        </w:rPr>
        <w:t xml:space="preserve">geringe </w:t>
      </w:r>
      <w:r w:rsidR="00544EDA" w:rsidRPr="00B46A06">
        <w:rPr>
          <w:color w:val="000000" w:themeColor="text1"/>
        </w:rPr>
        <w:t xml:space="preserve">spezifische </w:t>
      </w:r>
      <w:r w:rsidR="00492604" w:rsidRPr="00B46A06">
        <w:rPr>
          <w:color w:val="000000" w:themeColor="text1"/>
        </w:rPr>
        <w:t xml:space="preserve">Wärmeleitung </w:t>
      </w:r>
      <w:r w:rsidR="00F407F7" w:rsidRPr="00B46A06">
        <w:rPr>
          <w:color w:val="000000" w:themeColor="text1"/>
        </w:rPr>
        <w:t xml:space="preserve">von CO2 </w:t>
      </w:r>
      <w:r w:rsidR="006A51D5" w:rsidRPr="00B46A06">
        <w:rPr>
          <w:color w:val="000000" w:themeColor="text1"/>
        </w:rPr>
        <w:t xml:space="preserve"> verursacht w</w:t>
      </w:r>
      <w:r w:rsidR="00F407F7" w:rsidRPr="00B46A06">
        <w:rPr>
          <w:color w:val="000000" w:themeColor="text1"/>
        </w:rPr>
        <w:t>i</w:t>
      </w:r>
      <w:r w:rsidR="00701BFF" w:rsidRPr="00B46A06">
        <w:rPr>
          <w:color w:val="000000" w:themeColor="text1"/>
        </w:rPr>
        <w:t>rd</w:t>
      </w:r>
      <w:r w:rsidR="006A51D5" w:rsidRPr="00B46A06">
        <w:rPr>
          <w:color w:val="000000" w:themeColor="text1"/>
        </w:rPr>
        <w:t xml:space="preserve"> und ganz ausbleib</w:t>
      </w:r>
      <w:r w:rsidR="00F407F7" w:rsidRPr="00B46A06">
        <w:rPr>
          <w:color w:val="000000" w:themeColor="text1"/>
        </w:rPr>
        <w:t>t</w:t>
      </w:r>
      <w:r w:rsidR="006A51D5" w:rsidRPr="00B46A06">
        <w:rPr>
          <w:color w:val="000000" w:themeColor="text1"/>
        </w:rPr>
        <w:t>, wenn Konzentrations-Effekte beseitigt werden.  D</w:t>
      </w:r>
      <w:r w:rsidR="00370A75" w:rsidRPr="00B46A06">
        <w:rPr>
          <w:color w:val="000000" w:themeColor="text1"/>
        </w:rPr>
        <w:t>ie</w:t>
      </w:r>
      <w:r w:rsidR="006A51D5" w:rsidRPr="00B46A06">
        <w:rPr>
          <w:color w:val="000000" w:themeColor="text1"/>
        </w:rPr>
        <w:t xml:space="preserve"> </w:t>
      </w:r>
      <w:r w:rsidR="00370A75" w:rsidRPr="00B46A06">
        <w:rPr>
          <w:color w:val="000000" w:themeColor="text1"/>
        </w:rPr>
        <w:t xml:space="preserve">Experimente </w:t>
      </w:r>
      <w:r w:rsidR="008F127D" w:rsidRPr="00B46A06">
        <w:rPr>
          <w:color w:val="000000" w:themeColor="text1"/>
        </w:rPr>
        <w:t xml:space="preserve">der Alarmisten </w:t>
      </w:r>
      <w:r w:rsidR="00370A75" w:rsidRPr="00B46A06">
        <w:rPr>
          <w:color w:val="000000" w:themeColor="text1"/>
        </w:rPr>
        <w:t xml:space="preserve">sind </w:t>
      </w:r>
      <w:r w:rsidR="006A51D5" w:rsidRPr="00B46A06">
        <w:rPr>
          <w:color w:val="000000" w:themeColor="text1"/>
        </w:rPr>
        <w:t>ein</w:t>
      </w:r>
      <w:r w:rsidR="00370A75" w:rsidRPr="00B46A06">
        <w:rPr>
          <w:color w:val="000000" w:themeColor="text1"/>
        </w:rPr>
        <w:t xml:space="preserve"> Taschenspielertrick und eine </w:t>
      </w:r>
      <w:r w:rsidR="00B010B5" w:rsidRPr="00B46A06">
        <w:rPr>
          <w:color w:val="000000" w:themeColor="text1"/>
        </w:rPr>
        <w:t xml:space="preserve"> grobe </w:t>
      </w:r>
      <w:r w:rsidR="00BE4161" w:rsidRPr="00B46A06">
        <w:rPr>
          <w:color w:val="000000" w:themeColor="text1"/>
        </w:rPr>
        <w:t>Täuschung</w:t>
      </w:r>
      <w:r w:rsidR="00B010B5" w:rsidRPr="00B46A06">
        <w:rPr>
          <w:color w:val="000000" w:themeColor="text1"/>
        </w:rPr>
        <w:t xml:space="preserve"> der Öffentlichkeit, da hier Wirkung</w:t>
      </w:r>
      <w:r w:rsidR="00370A75" w:rsidRPr="00B46A06">
        <w:rPr>
          <w:color w:val="000000" w:themeColor="text1"/>
        </w:rPr>
        <w:t>en</w:t>
      </w:r>
      <w:r w:rsidR="00B010B5" w:rsidRPr="00B46A06">
        <w:rPr>
          <w:color w:val="000000" w:themeColor="text1"/>
        </w:rPr>
        <w:t xml:space="preserve"> propagiert w</w:t>
      </w:r>
      <w:r w:rsidR="008F127D" w:rsidRPr="00B46A06">
        <w:rPr>
          <w:color w:val="000000" w:themeColor="text1"/>
        </w:rPr>
        <w:t>e</w:t>
      </w:r>
      <w:r w:rsidR="00B010B5" w:rsidRPr="00B46A06">
        <w:rPr>
          <w:color w:val="000000" w:themeColor="text1"/>
        </w:rPr>
        <w:t>rd</w:t>
      </w:r>
      <w:r w:rsidR="008F127D" w:rsidRPr="00B46A06">
        <w:rPr>
          <w:color w:val="000000" w:themeColor="text1"/>
        </w:rPr>
        <w:t>en</w:t>
      </w:r>
      <w:r w:rsidR="00B010B5" w:rsidRPr="00B46A06">
        <w:rPr>
          <w:color w:val="000000" w:themeColor="text1"/>
        </w:rPr>
        <w:t xml:space="preserve">, die </w:t>
      </w:r>
      <w:r w:rsidR="000B4846" w:rsidRPr="00B46A06">
        <w:rPr>
          <w:color w:val="000000" w:themeColor="text1"/>
        </w:rPr>
        <w:t>n</w:t>
      </w:r>
      <w:r w:rsidR="00B010B5" w:rsidRPr="00B46A06">
        <w:rPr>
          <w:color w:val="000000" w:themeColor="text1"/>
        </w:rPr>
        <w:t xml:space="preserve">ichts aber auch </w:t>
      </w:r>
      <w:r w:rsidR="000B4846" w:rsidRPr="00B46A06">
        <w:rPr>
          <w:color w:val="000000" w:themeColor="text1"/>
        </w:rPr>
        <w:t>g</w:t>
      </w:r>
      <w:r w:rsidR="00B010B5" w:rsidRPr="00B46A06">
        <w:rPr>
          <w:color w:val="000000" w:themeColor="text1"/>
        </w:rPr>
        <w:t>ar</w:t>
      </w:r>
      <w:r w:rsidR="000B4846" w:rsidRPr="00B46A06">
        <w:rPr>
          <w:color w:val="000000" w:themeColor="text1"/>
        </w:rPr>
        <w:t xml:space="preserve"> </w:t>
      </w:r>
      <w:r w:rsidR="00B010B5" w:rsidRPr="00B46A06">
        <w:rPr>
          <w:color w:val="000000" w:themeColor="text1"/>
        </w:rPr>
        <w:t>nichts mit dem CO2-Treibhauseffekt zu tun ha</w:t>
      </w:r>
      <w:r w:rsidR="008F127D" w:rsidRPr="00B46A06">
        <w:rPr>
          <w:color w:val="000000" w:themeColor="text1"/>
        </w:rPr>
        <w:t>ben</w:t>
      </w:r>
      <w:r w:rsidR="00B010B5" w:rsidRPr="00B46A06">
        <w:rPr>
          <w:color w:val="000000" w:themeColor="text1"/>
        </w:rPr>
        <w:t xml:space="preserve">. </w:t>
      </w:r>
    </w:p>
    <w:p w:rsidR="005509B8" w:rsidRDefault="005509B8" w:rsidP="005509B8">
      <w:pPr>
        <w:pStyle w:val="berschrift2"/>
      </w:pPr>
      <w:r>
        <w:t xml:space="preserve">1. </w:t>
      </w:r>
      <w:r>
        <w:tab/>
      </w:r>
      <w:r w:rsidR="006A51D5">
        <w:t>Das Hoimar von Ditfurth Experiment</w:t>
      </w:r>
    </w:p>
    <w:p w:rsidR="006E520B" w:rsidRPr="00B46A06" w:rsidRDefault="006E520B" w:rsidP="006E520B">
      <w:pPr>
        <w:rPr>
          <w:color w:val="000000" w:themeColor="text1"/>
        </w:rPr>
      </w:pPr>
      <w:r w:rsidRPr="00B46A06">
        <w:rPr>
          <w:color w:val="000000" w:themeColor="text1"/>
        </w:rPr>
        <w:t xml:space="preserve">Man findet im Internet eine Reihe von </w:t>
      </w:r>
      <w:r w:rsidR="00F07A8F" w:rsidRPr="00B46A06">
        <w:rPr>
          <w:color w:val="000000" w:themeColor="text1"/>
        </w:rPr>
        <w:t xml:space="preserve">einfachen </w:t>
      </w:r>
      <w:r w:rsidRPr="00B46A06">
        <w:rPr>
          <w:color w:val="000000" w:themeColor="text1"/>
        </w:rPr>
        <w:t>Versuch</w:t>
      </w:r>
      <w:r w:rsidR="00F07A8F" w:rsidRPr="00B46A06">
        <w:rPr>
          <w:color w:val="000000" w:themeColor="text1"/>
        </w:rPr>
        <w:t xml:space="preserve">en, </w:t>
      </w:r>
      <w:r w:rsidRPr="00B46A06">
        <w:rPr>
          <w:color w:val="000000" w:themeColor="text1"/>
        </w:rPr>
        <w:t xml:space="preserve">die </w:t>
      </w:r>
      <w:r w:rsidR="00F07A8F" w:rsidRPr="00B46A06">
        <w:rPr>
          <w:color w:val="000000" w:themeColor="text1"/>
        </w:rPr>
        <w:t>den CO2-Treibhauseffekt mit der Lufttemperatur verbinden</w:t>
      </w:r>
      <w:r w:rsidRPr="00B46A06">
        <w:rPr>
          <w:color w:val="000000" w:themeColor="text1"/>
        </w:rPr>
        <w:t>.</w:t>
      </w:r>
      <w:r w:rsidR="00F07A8F" w:rsidRPr="00B46A06">
        <w:rPr>
          <w:color w:val="000000" w:themeColor="text1"/>
        </w:rPr>
        <w:t xml:space="preserve"> </w:t>
      </w:r>
      <w:r w:rsidR="00824269">
        <w:rPr>
          <w:color w:val="000000" w:themeColor="text1"/>
        </w:rPr>
        <w:t>Da</w:t>
      </w:r>
      <w:r w:rsidR="002F6F7E" w:rsidRPr="00B46A06">
        <w:rPr>
          <w:color w:val="000000" w:themeColor="text1"/>
        </w:rPr>
        <w:t>nach soll sich</w:t>
      </w:r>
      <w:r w:rsidR="00F07A8F" w:rsidRPr="00B46A06">
        <w:rPr>
          <w:color w:val="000000" w:themeColor="text1"/>
        </w:rPr>
        <w:t xml:space="preserve"> CO2 wie ein</w:t>
      </w:r>
      <w:r w:rsidR="00C81D30" w:rsidRPr="00B46A06">
        <w:rPr>
          <w:color w:val="000000" w:themeColor="text1"/>
        </w:rPr>
        <w:t>e Glasscheibe verh</w:t>
      </w:r>
      <w:r w:rsidR="002F6F7E" w:rsidRPr="00B46A06">
        <w:rPr>
          <w:color w:val="000000" w:themeColor="text1"/>
        </w:rPr>
        <w:t>a</w:t>
      </w:r>
      <w:r w:rsidR="00C81D30" w:rsidRPr="00B46A06">
        <w:rPr>
          <w:color w:val="000000" w:themeColor="text1"/>
        </w:rPr>
        <w:t>lt</w:t>
      </w:r>
      <w:r w:rsidR="002F6F7E" w:rsidRPr="00B46A06">
        <w:rPr>
          <w:color w:val="000000" w:themeColor="text1"/>
        </w:rPr>
        <w:t>en</w:t>
      </w:r>
      <w:r w:rsidR="00C81D30" w:rsidRPr="00B46A06">
        <w:rPr>
          <w:color w:val="000000" w:themeColor="text1"/>
        </w:rPr>
        <w:t xml:space="preserve">, die </w:t>
      </w:r>
      <w:r w:rsidR="00F07A8F" w:rsidRPr="00B46A06">
        <w:rPr>
          <w:color w:val="000000" w:themeColor="text1"/>
        </w:rPr>
        <w:t>kurzwellige</w:t>
      </w:r>
      <w:r w:rsidR="00824269">
        <w:rPr>
          <w:color w:val="000000" w:themeColor="text1"/>
        </w:rPr>
        <w:t>s</w:t>
      </w:r>
      <w:r w:rsidR="00F07A8F" w:rsidRPr="00B46A06">
        <w:rPr>
          <w:color w:val="000000" w:themeColor="text1"/>
        </w:rPr>
        <w:t xml:space="preserve"> </w:t>
      </w:r>
      <w:r w:rsidR="00C81D30" w:rsidRPr="00B46A06">
        <w:rPr>
          <w:color w:val="000000" w:themeColor="text1"/>
        </w:rPr>
        <w:t xml:space="preserve">Licht  </w:t>
      </w:r>
      <w:r w:rsidR="00F07A8F" w:rsidRPr="00B46A06">
        <w:rPr>
          <w:color w:val="000000" w:themeColor="text1"/>
        </w:rPr>
        <w:t>durchlässt, aber langwellige Wärmestrahlung absorbiert.</w:t>
      </w:r>
      <w:r w:rsidR="00C81D30" w:rsidRPr="00B46A06">
        <w:rPr>
          <w:color w:val="000000" w:themeColor="text1"/>
        </w:rPr>
        <w:t xml:space="preserve"> </w:t>
      </w:r>
      <w:r w:rsidR="00F07A8F" w:rsidRPr="00B46A06">
        <w:rPr>
          <w:color w:val="000000" w:themeColor="text1"/>
        </w:rPr>
        <w:t>Eine deutliche Erwärmung nach Zugabe von CO2 w</w:t>
      </w:r>
      <w:r w:rsidR="00D82304">
        <w:rPr>
          <w:color w:val="000000" w:themeColor="text1"/>
        </w:rPr>
        <w:t>u</w:t>
      </w:r>
      <w:r w:rsidR="00F07A8F" w:rsidRPr="00B46A06">
        <w:rPr>
          <w:color w:val="000000" w:themeColor="text1"/>
        </w:rPr>
        <w:t>rd</w:t>
      </w:r>
      <w:r w:rsidR="00D82304">
        <w:rPr>
          <w:color w:val="000000" w:themeColor="text1"/>
        </w:rPr>
        <w:t>e</w:t>
      </w:r>
      <w:r w:rsidR="00F07A8F" w:rsidRPr="00B46A06">
        <w:rPr>
          <w:color w:val="000000" w:themeColor="text1"/>
        </w:rPr>
        <w:t xml:space="preserve"> </w:t>
      </w:r>
      <w:r w:rsidR="002F6F7E" w:rsidRPr="00B46A06">
        <w:rPr>
          <w:color w:val="000000" w:themeColor="text1"/>
        </w:rPr>
        <w:t>als</w:t>
      </w:r>
      <w:r w:rsidR="00C81D30" w:rsidRPr="00B46A06">
        <w:rPr>
          <w:color w:val="000000" w:themeColor="text1"/>
        </w:rPr>
        <w:t xml:space="preserve"> </w:t>
      </w:r>
      <w:r w:rsidR="00F07A8F" w:rsidRPr="00B46A06">
        <w:rPr>
          <w:color w:val="000000" w:themeColor="text1"/>
        </w:rPr>
        <w:t xml:space="preserve">Beweis </w:t>
      </w:r>
      <w:r w:rsidR="002F6F7E" w:rsidRPr="00B46A06">
        <w:rPr>
          <w:color w:val="000000" w:themeColor="text1"/>
        </w:rPr>
        <w:t xml:space="preserve">eines Treibhauseffektes </w:t>
      </w:r>
      <w:r w:rsidR="00F07A8F" w:rsidRPr="00B46A06">
        <w:rPr>
          <w:color w:val="000000" w:themeColor="text1"/>
        </w:rPr>
        <w:t xml:space="preserve">erachtet. </w:t>
      </w:r>
      <w:r w:rsidR="00C81D30" w:rsidRPr="00B46A06">
        <w:rPr>
          <w:color w:val="000000" w:themeColor="text1"/>
        </w:rPr>
        <w:t xml:space="preserve"> Die bekanntesten</w:t>
      </w:r>
      <w:r w:rsidRPr="00B46A06">
        <w:rPr>
          <w:color w:val="000000" w:themeColor="text1"/>
        </w:rPr>
        <w:t xml:space="preserve"> </w:t>
      </w:r>
      <w:r w:rsidR="002F6F7E" w:rsidRPr="00B46A06">
        <w:rPr>
          <w:color w:val="000000" w:themeColor="text1"/>
        </w:rPr>
        <w:t>Versuche</w:t>
      </w:r>
      <w:r w:rsidR="00C81D30" w:rsidRPr="00B46A06">
        <w:rPr>
          <w:color w:val="000000" w:themeColor="text1"/>
        </w:rPr>
        <w:t xml:space="preserve"> stammen von Al Gore und</w:t>
      </w:r>
      <w:r w:rsidRPr="00B46A06">
        <w:rPr>
          <w:color w:val="000000" w:themeColor="text1"/>
        </w:rPr>
        <w:t xml:space="preserve"> Hoimar von Ditfurth</w:t>
      </w:r>
      <w:r w:rsidR="00824269">
        <w:rPr>
          <w:color w:val="000000" w:themeColor="text1"/>
        </w:rPr>
        <w:t xml:space="preserve">. Sie </w:t>
      </w:r>
      <w:r w:rsidRPr="00B46A06">
        <w:rPr>
          <w:color w:val="000000" w:themeColor="text1"/>
        </w:rPr>
        <w:t>haben einen sehr ähnlichen Aufbau</w:t>
      </w:r>
      <w:r w:rsidR="00824269">
        <w:rPr>
          <w:color w:val="000000" w:themeColor="text1"/>
        </w:rPr>
        <w:t xml:space="preserve"> </w:t>
      </w:r>
      <w:r w:rsidR="00824269" w:rsidRPr="00401293">
        <w:rPr>
          <w:color w:val="000000" w:themeColor="text1"/>
        </w:rPr>
        <w:t>und lassen sich wie folgt charakterisieren</w:t>
      </w:r>
      <w:r w:rsidR="00824269">
        <w:rPr>
          <w:color w:val="000000" w:themeColor="text1"/>
        </w:rPr>
        <w:t>:</w:t>
      </w:r>
    </w:p>
    <w:p w:rsidR="00C1705E" w:rsidRDefault="00C1705E" w:rsidP="005509B8">
      <w:r>
        <w:t>1.</w:t>
      </w:r>
      <w:r>
        <w:tab/>
      </w:r>
      <w:r w:rsidR="00C943D1">
        <w:t>Eine Glühlampe bestrahlt von außen ein Gefäß</w:t>
      </w:r>
      <w:r>
        <w:t xml:space="preserve"> (</w:t>
      </w:r>
      <w:r w:rsidR="009906D4">
        <w:t xml:space="preserve">Simulation der </w:t>
      </w:r>
      <w:r>
        <w:t>Sonne</w:t>
      </w:r>
      <w:r w:rsidR="009906D4">
        <w:t>nstrahlung</w:t>
      </w:r>
      <w:r>
        <w:t>).</w:t>
      </w:r>
      <w:r>
        <w:br/>
        <w:t>2.</w:t>
      </w:r>
      <w:r>
        <w:tab/>
        <w:t>Das Gefäß wird wahlweise mit normaler oder CO2-haltiger Luft gefüllt (Erd-Atmosphäre)</w:t>
      </w:r>
      <w:r w:rsidR="0009167C">
        <w:t>.</w:t>
      </w:r>
      <w:r>
        <w:br/>
        <w:t>3.</w:t>
      </w:r>
      <w:r>
        <w:tab/>
        <w:t>E</w:t>
      </w:r>
      <w:r w:rsidR="00C943D1">
        <w:t>ine Bodenfläche oder ein kugelförmiger Körper</w:t>
      </w:r>
      <w:r w:rsidR="0009167C">
        <w:t xml:space="preserve"> </w:t>
      </w:r>
      <w:r w:rsidR="00761D84">
        <w:t xml:space="preserve">simuliert die </w:t>
      </w:r>
      <w:r w:rsidR="0009167C">
        <w:t>Erdoberfläche</w:t>
      </w:r>
      <w:r w:rsidR="00C943D1">
        <w:t xml:space="preserve">. </w:t>
      </w:r>
    </w:p>
    <w:p w:rsidR="0015695F" w:rsidRDefault="0015695F" w:rsidP="0015695F">
      <w:r>
        <w:t xml:space="preserve">Das wohl spektakulärste Experiment </w:t>
      </w:r>
      <w:r w:rsidR="002F6F7E">
        <w:t>wurde</w:t>
      </w:r>
      <w:r>
        <w:t xml:space="preserve"> </w:t>
      </w:r>
      <w:r w:rsidR="002F6F7E">
        <w:t xml:space="preserve">1978 </w:t>
      </w:r>
      <w:r>
        <w:t xml:space="preserve">von dem </w:t>
      </w:r>
      <w:r w:rsidRPr="003C445D">
        <w:t xml:space="preserve">Autor und Fernsehmoderator </w:t>
      </w:r>
      <w:r>
        <w:t xml:space="preserve">Dr. </w:t>
      </w:r>
      <w:r w:rsidRPr="003C445D">
        <w:t>Hoimar von Ditfurth</w:t>
      </w:r>
      <w:r>
        <w:t xml:space="preserve">† </w:t>
      </w:r>
      <w:r w:rsidR="002F6F7E">
        <w:t>durchgeführt</w:t>
      </w:r>
      <w:r w:rsidR="00C54989">
        <w:t xml:space="preserve">. </w:t>
      </w:r>
      <w:r w:rsidR="00C54989" w:rsidRPr="00B46A06">
        <w:rPr>
          <w:color w:val="000000" w:themeColor="text1"/>
        </w:rPr>
        <w:t>Diese Vorführung</w:t>
      </w:r>
      <w:r w:rsidRPr="00B46A06">
        <w:rPr>
          <w:color w:val="000000" w:themeColor="text1"/>
        </w:rPr>
        <w:t xml:space="preserve"> verdient einige Superlative: Neben spekt</w:t>
      </w:r>
      <w:r w:rsidR="00C54989" w:rsidRPr="00B46A06">
        <w:rPr>
          <w:color w:val="000000" w:themeColor="text1"/>
        </w:rPr>
        <w:t xml:space="preserve">akulär ist es ist es das größte und </w:t>
      </w:r>
      <w:r w:rsidRPr="00B46A06">
        <w:rPr>
          <w:color w:val="000000" w:themeColor="text1"/>
        </w:rPr>
        <w:t xml:space="preserve"> gefährlichste</w:t>
      </w:r>
      <w:r w:rsidR="00C54989" w:rsidRPr="00B46A06">
        <w:rPr>
          <w:color w:val="000000" w:themeColor="text1"/>
        </w:rPr>
        <w:t xml:space="preserve"> Experiment</w:t>
      </w:r>
      <w:r w:rsidRPr="00B46A06">
        <w:rPr>
          <w:color w:val="000000" w:themeColor="text1"/>
        </w:rPr>
        <w:t xml:space="preserve">, mit dem stärksten </w:t>
      </w:r>
      <w:r>
        <w:t xml:space="preserve">Temperatur-Anstieg und den meisten physikalischen Rätseln  </w:t>
      </w:r>
      <w:hyperlink r:id="rId6" w:history="1">
        <w:r>
          <w:rPr>
            <w:rStyle w:val="Hyperlink"/>
          </w:rPr>
          <w:t>hier</w:t>
        </w:r>
      </w:hyperlink>
      <w:r>
        <w:t>.</w:t>
      </w:r>
    </w:p>
    <w:p w:rsidR="0015695F" w:rsidRDefault="0015695F" w:rsidP="0015695F">
      <w:r>
        <w:t>Auf einer Bühne waren</w:t>
      </w:r>
      <w:r w:rsidRPr="00FD44EC">
        <w:t xml:space="preserve"> zwei große Zylinder </w:t>
      </w:r>
      <w:r>
        <w:t xml:space="preserve">mit den ungefähren Maßen 2 x 3 m </w:t>
      </w:r>
      <w:r w:rsidRPr="00FD44EC">
        <w:t>aus durchsichtiger Plastikfolie</w:t>
      </w:r>
      <w:r>
        <w:t xml:space="preserve"> aufgebaut, in denen eine</w:t>
      </w:r>
      <w:r w:rsidR="00CF68AC">
        <w:t xml:space="preserve"> Testperson</w:t>
      </w:r>
      <w:r w:rsidR="00940C48">
        <w:t xml:space="preserve"> </w:t>
      </w:r>
      <w:r w:rsidR="00401293">
        <w:t>ein Thermometer</w:t>
      </w:r>
      <w:r w:rsidR="00CF68AC">
        <w:t xml:space="preserve"> </w:t>
      </w:r>
      <w:r w:rsidR="00940C48">
        <w:t>beobachtete</w:t>
      </w:r>
      <w:r w:rsidR="00CF68AC">
        <w:t>. Nur in einem</w:t>
      </w:r>
      <w:r w:rsidRPr="00FD44EC">
        <w:t xml:space="preserve"> Zylinder, in dem von Ditfurth </w:t>
      </w:r>
      <w:r>
        <w:t>stand</w:t>
      </w:r>
      <w:r w:rsidRPr="00FD44EC">
        <w:t xml:space="preserve">, wurde CO2 </w:t>
      </w:r>
      <w:r>
        <w:t>aus mehreren großen CO2-Flaschen sehr rasch von unten eingeleitet.</w:t>
      </w:r>
      <w:r>
        <w:br/>
        <w:t xml:space="preserve">Der eigentliche Kern des Versuches waren zwei Bühnenscheinwerfer, die aus kürzester Entfernung  von oben in die offenen Zylinder hineinstrahlten und damit erwärmten. </w:t>
      </w:r>
      <w:r>
        <w:br/>
      </w:r>
      <w:r w:rsidRPr="00755536">
        <w:t>Am Ende wurde festgestellt, dass der CO2-gefüllte Zylinder 11</w:t>
      </w:r>
      <w:r>
        <w:t>,3</w:t>
      </w:r>
      <w:r w:rsidRPr="00755536">
        <w:t xml:space="preserve"> </w:t>
      </w:r>
      <w:r>
        <w:t>°C</w:t>
      </w:r>
      <w:r w:rsidRPr="00755536">
        <w:t xml:space="preserve"> wärmer </w:t>
      </w:r>
      <w:r>
        <w:t>war als der Vergleichszylinder.</w:t>
      </w:r>
      <w:r>
        <w:br/>
        <w:t xml:space="preserve">Das YouTube-Video, das noch immer im Internet zugänglich ist, vermittelt eine Botschaft, die wegen ihrer Einfachheit auch von der breiten Öffentlichkeit leicht zu verstehen ist: „Seht her, CO2 kann unsere Erde um 11 °C oder vielleicht noch höher erwärmen, wenn ihr nicht sofort handelt.“  Aber stimmt diese Prophezeiung? </w:t>
      </w:r>
    </w:p>
    <w:p w:rsidR="0015695F" w:rsidRDefault="0015695F" w:rsidP="0015695F">
      <w:r w:rsidRPr="00B46A06">
        <w:rPr>
          <w:color w:val="000000" w:themeColor="text1"/>
        </w:rPr>
        <w:t xml:space="preserve">Die Versuche </w:t>
      </w:r>
      <w:r w:rsidR="00C54989" w:rsidRPr="00B46A06">
        <w:rPr>
          <w:color w:val="000000" w:themeColor="text1"/>
        </w:rPr>
        <w:t xml:space="preserve">von Al Gore und Ditfurth </w:t>
      </w:r>
      <w:r w:rsidRPr="00B46A06">
        <w:rPr>
          <w:color w:val="000000" w:themeColor="text1"/>
        </w:rPr>
        <w:t>sind reine Demonstrationen</w:t>
      </w:r>
      <w:r>
        <w:t xml:space="preserve">. Es fehlen detaillierte Beschreibungen, Angabe der CO2-Konzentrationen und Kontroll-Experimente. Zur Auswertung kommt lediglich eine Vorher- Nachher-Betrachtung. Diese Versäumnisse sollen durch eine gründliche Überprüfung nachgeholt werden. </w:t>
      </w:r>
    </w:p>
    <w:p w:rsidR="0015695F" w:rsidRDefault="0015695F" w:rsidP="0015695F"/>
    <w:p w:rsidR="0015695F" w:rsidRDefault="0015695F" w:rsidP="0015695F">
      <w:pPr>
        <w:pStyle w:val="berschrift2"/>
      </w:pPr>
      <w:r>
        <w:t xml:space="preserve">2. </w:t>
      </w:r>
      <w:r>
        <w:tab/>
        <w:t xml:space="preserve">Die Versuchsapparatur </w:t>
      </w:r>
    </w:p>
    <w:p w:rsidR="00A33982" w:rsidRDefault="0015695F" w:rsidP="005509B8">
      <w:r>
        <w:t>Die Versuchsapparatur und e</w:t>
      </w:r>
      <w:r w:rsidR="00A33982">
        <w:t>rste Ergebnisse wurden bereits auf der alternativen 13. Klima-Konferenz (IKEK) in München November 2019 vorgestellt (</w:t>
      </w:r>
      <w:hyperlink r:id="rId7" w:history="1">
        <w:r w:rsidR="00A33982">
          <w:rPr>
            <w:rStyle w:val="Hyperlink"/>
          </w:rPr>
          <w:t>hier</w:t>
        </w:r>
      </w:hyperlink>
      <w:r w:rsidR="00A33982">
        <w:t xml:space="preserve">). </w:t>
      </w:r>
      <w:r w:rsidR="00A33982">
        <w:br/>
        <w:t>In der Zwischenzeit wurde die Apparatur durch Einbau eines 7. Sensors „Tp. Boden“, der die Temperatur der Dom-</w:t>
      </w:r>
      <w:r w:rsidR="00A33982">
        <w:lastRenderedPageBreak/>
        <w:t>Wand misst, erweitert</w:t>
      </w:r>
      <w:r w:rsidR="00A33982" w:rsidRPr="00B46A06">
        <w:rPr>
          <w:color w:val="000000" w:themeColor="text1"/>
        </w:rPr>
        <w:t xml:space="preserve">. Dadurch </w:t>
      </w:r>
      <w:r w:rsidR="00B46A06">
        <w:rPr>
          <w:color w:val="000000" w:themeColor="text1"/>
        </w:rPr>
        <w:t>lassen sich</w:t>
      </w:r>
      <w:r w:rsidR="00A33982" w:rsidRPr="00B46A06">
        <w:rPr>
          <w:color w:val="000000" w:themeColor="text1"/>
        </w:rPr>
        <w:t xml:space="preserve"> </w:t>
      </w:r>
      <w:r w:rsidR="0065447B" w:rsidRPr="00B46A06">
        <w:rPr>
          <w:color w:val="000000" w:themeColor="text1"/>
        </w:rPr>
        <w:t>Luft-</w:t>
      </w:r>
      <w:r w:rsidR="00B46A06" w:rsidRPr="00B46A06">
        <w:rPr>
          <w:color w:val="000000" w:themeColor="text1"/>
        </w:rPr>
        <w:t xml:space="preserve"> </w:t>
      </w:r>
      <w:r w:rsidR="00B46A06">
        <w:rPr>
          <w:color w:val="000000" w:themeColor="text1"/>
        </w:rPr>
        <w:t>und</w:t>
      </w:r>
      <w:r w:rsidR="00A33982" w:rsidRPr="00B46A06">
        <w:rPr>
          <w:color w:val="000000" w:themeColor="text1"/>
        </w:rPr>
        <w:t xml:space="preserve"> Boden</w:t>
      </w:r>
      <w:r w:rsidR="00D62583" w:rsidRPr="00B46A06">
        <w:rPr>
          <w:color w:val="000000" w:themeColor="text1"/>
        </w:rPr>
        <w:t>-Temperatur</w:t>
      </w:r>
      <w:r w:rsidR="00B46A06">
        <w:rPr>
          <w:color w:val="000000" w:themeColor="text1"/>
        </w:rPr>
        <w:t>en miteinander vergleichen</w:t>
      </w:r>
      <w:r w:rsidR="00A33982" w:rsidRPr="00B46A06">
        <w:rPr>
          <w:color w:val="000000" w:themeColor="text1"/>
        </w:rPr>
        <w:t xml:space="preserve">. </w:t>
      </w:r>
      <w:r w:rsidR="00A33982" w:rsidRPr="00B46A06">
        <w:rPr>
          <w:color w:val="000000" w:themeColor="text1"/>
        </w:rPr>
        <w:br/>
      </w:r>
    </w:p>
    <w:p w:rsidR="005E7F90" w:rsidRDefault="00D4746C" w:rsidP="005509B8">
      <w:r>
        <w:rPr>
          <w:noProof/>
          <w:lang w:eastAsia="de-DE"/>
        </w:rPr>
        <w:drawing>
          <wp:inline distT="0" distB="0" distL="0" distR="0" wp14:anchorId="370FECDC" wp14:editId="3C7CAA72">
            <wp:extent cx="5972810" cy="4271645"/>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4271645"/>
                    </a:xfrm>
                    <a:prstGeom prst="rect">
                      <a:avLst/>
                    </a:prstGeom>
                  </pic:spPr>
                </pic:pic>
              </a:graphicData>
            </a:graphic>
          </wp:inline>
        </w:drawing>
      </w:r>
    </w:p>
    <w:p w:rsidR="00460537" w:rsidRPr="00460537" w:rsidRDefault="00460537" w:rsidP="005509B8">
      <w:pPr>
        <w:rPr>
          <w:b/>
          <w:color w:val="1F497D" w:themeColor="text2"/>
          <w:sz w:val="24"/>
          <w:szCs w:val="24"/>
        </w:rPr>
      </w:pPr>
      <w:r>
        <w:rPr>
          <w:b/>
          <w:color w:val="1F497D" w:themeColor="text2"/>
          <w:sz w:val="24"/>
          <w:szCs w:val="24"/>
        </w:rPr>
        <w:t xml:space="preserve">Abb. 1: Schema der Versuchs-Apparatur </w:t>
      </w:r>
    </w:p>
    <w:p w:rsidR="00942A4B" w:rsidRPr="00790B77" w:rsidRDefault="008454FC" w:rsidP="005509B8">
      <w:pPr>
        <w:rPr>
          <w:color w:val="000000" w:themeColor="text1"/>
        </w:rPr>
      </w:pPr>
      <w:r w:rsidRPr="00790B77">
        <w:rPr>
          <w:color w:val="000000" w:themeColor="text1"/>
        </w:rPr>
        <w:t xml:space="preserve">Die wichtigste Neuerung ist eine PE-Folie in Form </w:t>
      </w:r>
      <w:r w:rsidR="00750949" w:rsidRPr="00790B77">
        <w:rPr>
          <w:color w:val="000000" w:themeColor="text1"/>
        </w:rPr>
        <w:t>von</w:t>
      </w:r>
      <w:r w:rsidRPr="00790B77">
        <w:rPr>
          <w:color w:val="000000" w:themeColor="text1"/>
        </w:rPr>
        <w:t xml:space="preserve"> Blende 2 oberhalb der konischen Erweiterung</w:t>
      </w:r>
      <w:r w:rsidR="00C937F3" w:rsidRPr="00790B77">
        <w:rPr>
          <w:color w:val="000000" w:themeColor="text1"/>
        </w:rPr>
        <w:t xml:space="preserve"> der Röhre</w:t>
      </w:r>
      <w:r w:rsidRPr="00790B77">
        <w:rPr>
          <w:color w:val="000000" w:themeColor="text1"/>
        </w:rPr>
        <w:t>.</w:t>
      </w:r>
      <w:r w:rsidR="00D62583" w:rsidRPr="00790B77">
        <w:rPr>
          <w:color w:val="000000" w:themeColor="text1"/>
        </w:rPr>
        <w:t xml:space="preserve"> PE </w:t>
      </w:r>
      <w:r w:rsidR="00942A4B" w:rsidRPr="00790B77">
        <w:rPr>
          <w:color w:val="000000" w:themeColor="text1"/>
        </w:rPr>
        <w:t xml:space="preserve">hat den Vorteil, dass die Folie </w:t>
      </w:r>
      <w:r w:rsidR="00D62583" w:rsidRPr="00790B77">
        <w:rPr>
          <w:color w:val="000000" w:themeColor="text1"/>
        </w:rPr>
        <w:t>Wärmestrahlung durch</w:t>
      </w:r>
      <w:r w:rsidR="00942A4B" w:rsidRPr="00790B77">
        <w:rPr>
          <w:color w:val="000000" w:themeColor="text1"/>
        </w:rPr>
        <w:t>lässt</w:t>
      </w:r>
      <w:r w:rsidR="00686682">
        <w:rPr>
          <w:color w:val="000000" w:themeColor="text1"/>
        </w:rPr>
        <w:t>,</w:t>
      </w:r>
      <w:r w:rsidR="00942A4B" w:rsidRPr="00790B77">
        <w:rPr>
          <w:color w:val="000000" w:themeColor="text1"/>
        </w:rPr>
        <w:t xml:space="preserve"> aber den Versuchsraum gasdicht verschließ</w:t>
      </w:r>
      <w:r w:rsidR="00686682">
        <w:rPr>
          <w:color w:val="000000" w:themeColor="text1"/>
        </w:rPr>
        <w:t>t</w:t>
      </w:r>
      <w:r w:rsidR="00942A4B" w:rsidRPr="00790B77">
        <w:rPr>
          <w:color w:val="000000" w:themeColor="text1"/>
        </w:rPr>
        <w:t xml:space="preserve">. </w:t>
      </w:r>
      <w:r w:rsidRPr="00790B77">
        <w:rPr>
          <w:color w:val="000000" w:themeColor="text1"/>
        </w:rPr>
        <w:t xml:space="preserve"> Dadurch lassen sich vergleichende Experimente mit offener und geschlossene</w:t>
      </w:r>
      <w:r w:rsidR="00206DBE" w:rsidRPr="00790B77">
        <w:rPr>
          <w:color w:val="000000" w:themeColor="text1"/>
        </w:rPr>
        <w:t>r</w:t>
      </w:r>
      <w:r w:rsidR="000F7092" w:rsidRPr="00790B77">
        <w:rPr>
          <w:color w:val="000000" w:themeColor="text1"/>
        </w:rPr>
        <w:t xml:space="preserve"> </w:t>
      </w:r>
      <w:r w:rsidR="00801642">
        <w:rPr>
          <w:color w:val="000000" w:themeColor="text1"/>
        </w:rPr>
        <w:t xml:space="preserve">Apparatur </w:t>
      </w:r>
      <w:r w:rsidR="000F7092" w:rsidRPr="00790B77">
        <w:rPr>
          <w:color w:val="000000" w:themeColor="text1"/>
        </w:rPr>
        <w:t>durchführen</w:t>
      </w:r>
      <w:r w:rsidR="00576F5C" w:rsidRPr="00790B77">
        <w:rPr>
          <w:color w:val="000000" w:themeColor="text1"/>
        </w:rPr>
        <w:t>.</w:t>
      </w:r>
    </w:p>
    <w:p w:rsidR="00E14092" w:rsidRPr="005509B8" w:rsidRDefault="00E14092" w:rsidP="005E7F90"/>
    <w:p w:rsidR="00217E6E" w:rsidRDefault="00217E6E" w:rsidP="00FD44EC"/>
    <w:p w:rsidR="00A92461" w:rsidRDefault="007A5392" w:rsidP="00A92461">
      <w:r>
        <w:rPr>
          <w:noProof/>
          <w:lang w:eastAsia="de-DE"/>
        </w:rPr>
        <w:lastRenderedPageBreak/>
        <w:drawing>
          <wp:inline distT="0" distB="0" distL="0" distR="0" wp14:anchorId="59FC8DBD" wp14:editId="7DB3F18F">
            <wp:extent cx="5760720" cy="310758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107580"/>
                    </a:xfrm>
                    <a:prstGeom prst="rect">
                      <a:avLst/>
                    </a:prstGeom>
                  </pic:spPr>
                </pic:pic>
              </a:graphicData>
            </a:graphic>
          </wp:inline>
        </w:drawing>
      </w:r>
    </w:p>
    <w:p w:rsidR="00A92461" w:rsidRPr="00466DD7" w:rsidRDefault="00A92461" w:rsidP="00A92461">
      <w:pPr>
        <w:rPr>
          <w:b/>
          <w:color w:val="1F497D" w:themeColor="text2"/>
        </w:rPr>
      </w:pPr>
      <w:r w:rsidRPr="00466DD7">
        <w:rPr>
          <w:b/>
          <w:color w:val="1F497D" w:themeColor="text2"/>
        </w:rPr>
        <w:t xml:space="preserve">Abb. 2: </w:t>
      </w:r>
      <w:r w:rsidR="00696746">
        <w:rPr>
          <w:b/>
          <w:color w:val="1F497D" w:themeColor="text2"/>
        </w:rPr>
        <w:t xml:space="preserve">Linkes Bild: </w:t>
      </w:r>
      <w:r w:rsidR="004C734B" w:rsidRPr="00466DD7">
        <w:rPr>
          <w:b/>
          <w:color w:val="1F497D" w:themeColor="text2"/>
        </w:rPr>
        <w:t>Die Strahlungs-Apparatur</w:t>
      </w:r>
      <w:r w:rsidR="00696746">
        <w:rPr>
          <w:b/>
          <w:color w:val="1F497D" w:themeColor="text2"/>
        </w:rPr>
        <w:t xml:space="preserve"> mit</w:t>
      </w:r>
      <w:r w:rsidRPr="00466DD7">
        <w:rPr>
          <w:b/>
          <w:color w:val="1F497D" w:themeColor="text2"/>
        </w:rPr>
        <w:t xml:space="preserve"> Blende 1</w:t>
      </w:r>
      <w:r w:rsidR="00696746">
        <w:rPr>
          <w:b/>
          <w:color w:val="1F497D" w:themeColor="text2"/>
        </w:rPr>
        <w:br/>
      </w:r>
      <w:r w:rsidR="009C4401">
        <w:rPr>
          <w:b/>
          <w:color w:val="1F497D" w:themeColor="text2"/>
        </w:rPr>
        <w:t>Mitte</w:t>
      </w:r>
      <w:r w:rsidR="00820B25">
        <w:rPr>
          <w:b/>
          <w:color w:val="1F497D" w:themeColor="text2"/>
        </w:rPr>
        <w:t xml:space="preserve"> und Rechts</w:t>
      </w:r>
      <w:r w:rsidR="00696746">
        <w:rPr>
          <w:b/>
          <w:color w:val="1F497D" w:themeColor="text2"/>
        </w:rPr>
        <w:t>: Strahlungs-Apparatur mit</w:t>
      </w:r>
      <w:r w:rsidR="00466DD7">
        <w:rPr>
          <w:b/>
          <w:color w:val="1F497D" w:themeColor="text2"/>
        </w:rPr>
        <w:t xml:space="preserve"> </w:t>
      </w:r>
      <w:r w:rsidRPr="00466DD7">
        <w:rPr>
          <w:b/>
          <w:color w:val="1F497D" w:themeColor="text2"/>
        </w:rPr>
        <w:t>Blende 2</w:t>
      </w:r>
      <w:r w:rsidR="00466DD7">
        <w:rPr>
          <w:b/>
          <w:color w:val="1F497D" w:themeColor="text2"/>
        </w:rPr>
        <w:t xml:space="preserve">, mit rotem </w:t>
      </w:r>
      <w:r w:rsidR="00174D7A">
        <w:rPr>
          <w:b/>
          <w:color w:val="1F497D" w:themeColor="text2"/>
        </w:rPr>
        <w:t>bzw.</w:t>
      </w:r>
      <w:r w:rsidR="00466DD7">
        <w:rPr>
          <w:b/>
          <w:color w:val="1F497D" w:themeColor="text2"/>
        </w:rPr>
        <w:t xml:space="preserve"> weißem Licht</w:t>
      </w:r>
      <w:r w:rsidR="00696746">
        <w:rPr>
          <w:b/>
          <w:color w:val="1F497D" w:themeColor="text2"/>
        </w:rPr>
        <w:t xml:space="preserve"> bestrahlt</w:t>
      </w:r>
    </w:p>
    <w:p w:rsidR="00006CA0" w:rsidRPr="006E520B" w:rsidRDefault="00006CA0" w:rsidP="00006CA0">
      <w:pPr>
        <w:pStyle w:val="berschrift2"/>
        <w:rPr>
          <w:i/>
        </w:rPr>
      </w:pPr>
      <w:r w:rsidRPr="00696746">
        <w:t>2</w:t>
      </w:r>
      <w:r>
        <w:t>.1</w:t>
      </w:r>
      <w:r w:rsidRPr="006E520B">
        <w:rPr>
          <w:i/>
        </w:rPr>
        <w:tab/>
        <w:t xml:space="preserve"> </w:t>
      </w:r>
      <w:r w:rsidRPr="00B46A06">
        <w:t>Überprüfung des Ditfurth-Experimentes</w:t>
      </w:r>
    </w:p>
    <w:p w:rsidR="00A92461" w:rsidRPr="00174D7A" w:rsidRDefault="00BE4022" w:rsidP="00BE4022">
      <w:pPr>
        <w:rPr>
          <w:color w:val="000000" w:themeColor="text1"/>
        </w:rPr>
      </w:pPr>
      <w:r w:rsidRPr="00174D7A">
        <w:rPr>
          <w:color w:val="000000" w:themeColor="text1"/>
        </w:rPr>
        <w:t>Wie beim Ditfurth-Experiment wird die</w:t>
      </w:r>
      <w:r w:rsidR="00696746" w:rsidRPr="00174D7A">
        <w:rPr>
          <w:color w:val="000000" w:themeColor="text1"/>
        </w:rPr>
        <w:t xml:space="preserve"> mit </w:t>
      </w:r>
      <w:r w:rsidR="00E31984" w:rsidRPr="00174D7A">
        <w:rPr>
          <w:color w:val="000000" w:themeColor="text1"/>
        </w:rPr>
        <w:t>Luft gefüllte,</w:t>
      </w:r>
      <w:r w:rsidR="00B04F97" w:rsidRPr="00174D7A">
        <w:rPr>
          <w:color w:val="000000" w:themeColor="text1"/>
        </w:rPr>
        <w:t xml:space="preserve"> </w:t>
      </w:r>
      <w:r w:rsidR="00B04F97" w:rsidRPr="00174D7A">
        <w:rPr>
          <w:color w:val="000000" w:themeColor="text1"/>
          <w:u w:val="single"/>
        </w:rPr>
        <w:t>offene</w:t>
      </w:r>
      <w:r w:rsidR="00696746" w:rsidRPr="00174D7A">
        <w:rPr>
          <w:color w:val="000000" w:themeColor="text1"/>
        </w:rPr>
        <w:t xml:space="preserve"> </w:t>
      </w:r>
      <w:r w:rsidRPr="00174D7A">
        <w:rPr>
          <w:color w:val="000000" w:themeColor="text1"/>
        </w:rPr>
        <w:t>Apparatur</w:t>
      </w:r>
      <w:r w:rsidR="00B04F97" w:rsidRPr="00174D7A">
        <w:rPr>
          <w:color w:val="000000" w:themeColor="text1"/>
        </w:rPr>
        <w:t xml:space="preserve"> </w:t>
      </w:r>
      <w:r w:rsidR="00174D7A">
        <w:rPr>
          <w:color w:val="000000" w:themeColor="text1"/>
        </w:rPr>
        <w:t>(Abb. 2, l</w:t>
      </w:r>
      <w:r w:rsidR="007A36DD" w:rsidRPr="00174D7A">
        <w:rPr>
          <w:color w:val="000000" w:themeColor="text1"/>
        </w:rPr>
        <w:t>ink</w:t>
      </w:r>
      <w:r w:rsidR="00174D7A">
        <w:rPr>
          <w:color w:val="000000" w:themeColor="text1"/>
        </w:rPr>
        <w:t>e</w:t>
      </w:r>
      <w:r w:rsidR="007A36DD" w:rsidRPr="00174D7A">
        <w:rPr>
          <w:color w:val="000000" w:themeColor="text1"/>
        </w:rPr>
        <w:t>s</w:t>
      </w:r>
      <w:r w:rsidR="00174D7A">
        <w:rPr>
          <w:color w:val="000000" w:themeColor="text1"/>
        </w:rPr>
        <w:t xml:space="preserve"> Bild</w:t>
      </w:r>
      <w:r w:rsidR="007A36DD" w:rsidRPr="00174D7A">
        <w:rPr>
          <w:color w:val="000000" w:themeColor="text1"/>
        </w:rPr>
        <w:t>)</w:t>
      </w:r>
      <w:r w:rsidR="00696746" w:rsidRPr="00174D7A">
        <w:rPr>
          <w:color w:val="000000" w:themeColor="text1"/>
        </w:rPr>
        <w:t xml:space="preserve"> </w:t>
      </w:r>
      <w:r w:rsidRPr="00174D7A">
        <w:rPr>
          <w:color w:val="000000" w:themeColor="text1"/>
        </w:rPr>
        <w:t xml:space="preserve">mit einer 100 W </w:t>
      </w:r>
      <w:r w:rsidR="007A36DD" w:rsidRPr="00174D7A">
        <w:rPr>
          <w:color w:val="000000" w:themeColor="text1"/>
        </w:rPr>
        <w:t xml:space="preserve">Rotlicht-Reflektor-Lampe </w:t>
      </w:r>
      <w:r w:rsidR="00696746" w:rsidRPr="00174D7A">
        <w:rPr>
          <w:color w:val="000000" w:themeColor="text1"/>
        </w:rPr>
        <w:t>bestrahlt</w:t>
      </w:r>
      <w:r w:rsidRPr="00174D7A">
        <w:rPr>
          <w:color w:val="000000" w:themeColor="text1"/>
        </w:rPr>
        <w:t>.</w:t>
      </w:r>
      <w:r w:rsidR="002070F9" w:rsidRPr="00174D7A">
        <w:rPr>
          <w:color w:val="000000" w:themeColor="text1"/>
        </w:rPr>
        <w:t xml:space="preserve"> </w:t>
      </w:r>
      <w:r w:rsidR="00931699" w:rsidRPr="00174D7A">
        <w:rPr>
          <w:color w:val="000000" w:themeColor="text1"/>
        </w:rPr>
        <w:t xml:space="preserve">Durch die Bestrahlung  </w:t>
      </w:r>
      <w:r w:rsidR="00AA7F67">
        <w:rPr>
          <w:color w:val="000000" w:themeColor="text1"/>
        </w:rPr>
        <w:t>ist die</w:t>
      </w:r>
      <w:r w:rsidR="002070F9" w:rsidRPr="00174D7A">
        <w:rPr>
          <w:color w:val="000000" w:themeColor="text1"/>
        </w:rPr>
        <w:t xml:space="preserve"> Versuchs-</w:t>
      </w:r>
      <w:r w:rsidR="00B82480" w:rsidRPr="00174D7A">
        <w:rPr>
          <w:color w:val="000000" w:themeColor="text1"/>
        </w:rPr>
        <w:t xml:space="preserve">Apparatur </w:t>
      </w:r>
      <w:r w:rsidR="00AA7F67" w:rsidRPr="00174D7A">
        <w:rPr>
          <w:color w:val="000000" w:themeColor="text1"/>
        </w:rPr>
        <w:t>bis zu 10 °C</w:t>
      </w:r>
      <w:r w:rsidR="00AA7F67">
        <w:rPr>
          <w:color w:val="000000" w:themeColor="text1"/>
        </w:rPr>
        <w:t xml:space="preserve"> wärmer als die</w:t>
      </w:r>
      <w:r w:rsidR="002070F9" w:rsidRPr="00174D7A">
        <w:rPr>
          <w:color w:val="000000" w:themeColor="text1"/>
        </w:rPr>
        <w:t xml:space="preserve"> Raum-Luft</w:t>
      </w:r>
      <w:r w:rsidR="009454A0" w:rsidRPr="00174D7A">
        <w:rPr>
          <w:color w:val="000000" w:themeColor="text1"/>
        </w:rPr>
        <w:t xml:space="preserve">. Dabei </w:t>
      </w:r>
      <w:r w:rsidR="00931699" w:rsidRPr="00174D7A">
        <w:rPr>
          <w:color w:val="000000" w:themeColor="text1"/>
        </w:rPr>
        <w:t>entsteht</w:t>
      </w:r>
      <w:r w:rsidR="009454A0" w:rsidRPr="00174D7A">
        <w:rPr>
          <w:color w:val="000000" w:themeColor="text1"/>
        </w:rPr>
        <w:t xml:space="preserve"> eine ungewöhnliche Luftschichtung</w:t>
      </w:r>
      <w:r w:rsidR="00B739CD" w:rsidRPr="00174D7A">
        <w:rPr>
          <w:color w:val="000000" w:themeColor="text1"/>
        </w:rPr>
        <w:t>, mit warmer Luft unten und kälterer Luft oben</w:t>
      </w:r>
      <w:r w:rsidR="00576F5C" w:rsidRPr="00174D7A">
        <w:rPr>
          <w:color w:val="000000" w:themeColor="text1"/>
        </w:rPr>
        <w:t xml:space="preserve"> (Abb. 3)</w:t>
      </w:r>
      <w:r w:rsidR="009454A0" w:rsidRPr="00174D7A">
        <w:rPr>
          <w:color w:val="000000" w:themeColor="text1"/>
        </w:rPr>
        <w:t xml:space="preserve">.  Die Erklärung ist das Lambertsche Kosinusgesetz. Der </w:t>
      </w:r>
      <w:r w:rsidR="00D91592" w:rsidRPr="00174D7A">
        <w:rPr>
          <w:color w:val="000000" w:themeColor="text1"/>
        </w:rPr>
        <w:t>Boden</w:t>
      </w:r>
      <w:r w:rsidR="009454A0" w:rsidRPr="00174D7A">
        <w:rPr>
          <w:color w:val="000000" w:themeColor="text1"/>
        </w:rPr>
        <w:t>, obwohl am weitesten von der Lampe entfernt, erhält wegen seiner parallelen Ausrichtung zur Strahlungsquelle die größte Strahlungsdichte</w:t>
      </w:r>
      <w:r w:rsidR="00016BA0" w:rsidRPr="00174D7A">
        <w:rPr>
          <w:color w:val="000000" w:themeColor="text1"/>
        </w:rPr>
        <w:t xml:space="preserve"> von der Rotlicht-Lampe</w:t>
      </w:r>
      <w:r w:rsidR="009454A0" w:rsidRPr="00174D7A">
        <w:rPr>
          <w:color w:val="000000" w:themeColor="text1"/>
        </w:rPr>
        <w:t>. Alle anderen Flächen werden nur schräg angestrahlt und dadurch weniger erwärmt.</w:t>
      </w:r>
      <w:r w:rsidR="000F689A" w:rsidRPr="00174D7A">
        <w:rPr>
          <w:color w:val="000000" w:themeColor="text1"/>
        </w:rPr>
        <w:t xml:space="preserve"> Die Wärme breitet sich </w:t>
      </w:r>
      <w:r w:rsidR="00016BA0" w:rsidRPr="00174D7A">
        <w:rPr>
          <w:color w:val="000000" w:themeColor="text1"/>
        </w:rPr>
        <w:t xml:space="preserve">hauptsächlich durch Wärmeleitung aus, wie an der 4 </w:t>
      </w:r>
      <w:r w:rsidR="00044E2C" w:rsidRPr="00174D7A">
        <w:rPr>
          <w:color w:val="000000" w:themeColor="text1"/>
        </w:rPr>
        <w:t xml:space="preserve">°C </w:t>
      </w:r>
      <w:r w:rsidR="00016BA0" w:rsidRPr="00174D7A">
        <w:rPr>
          <w:color w:val="000000" w:themeColor="text1"/>
        </w:rPr>
        <w:t xml:space="preserve">Differenz zwischen </w:t>
      </w:r>
      <w:r w:rsidR="0022363D" w:rsidRPr="00174D7A">
        <w:rPr>
          <w:color w:val="000000" w:themeColor="text1"/>
        </w:rPr>
        <w:t>Boden</w:t>
      </w:r>
      <w:r w:rsidR="00016BA0" w:rsidRPr="00174D7A">
        <w:rPr>
          <w:color w:val="000000" w:themeColor="text1"/>
        </w:rPr>
        <w:t xml:space="preserve"> und Dom</w:t>
      </w:r>
      <w:r w:rsidR="0010491B">
        <w:rPr>
          <w:color w:val="000000" w:themeColor="text1"/>
        </w:rPr>
        <w:t xml:space="preserve">-Luft </w:t>
      </w:r>
      <w:r w:rsidR="00016BA0" w:rsidRPr="00174D7A">
        <w:rPr>
          <w:color w:val="000000" w:themeColor="text1"/>
        </w:rPr>
        <w:t>zu sehen ist</w:t>
      </w:r>
      <w:r w:rsidR="0010491B">
        <w:rPr>
          <w:color w:val="000000" w:themeColor="text1"/>
        </w:rPr>
        <w:t xml:space="preserve"> (Abb. </w:t>
      </w:r>
      <w:r w:rsidR="006454E1">
        <w:rPr>
          <w:color w:val="000000" w:themeColor="text1"/>
        </w:rPr>
        <w:t>3, Boden vs. Dom)</w:t>
      </w:r>
      <w:r w:rsidR="00016BA0" w:rsidRPr="00174D7A">
        <w:rPr>
          <w:color w:val="000000" w:themeColor="text1"/>
        </w:rPr>
        <w:t>.</w:t>
      </w:r>
      <w:r w:rsidR="00A92461" w:rsidRPr="00174D7A">
        <w:rPr>
          <w:color w:val="000000" w:themeColor="text1"/>
        </w:rPr>
        <w:br/>
        <w:t xml:space="preserve">Nach einiger Zeit </w:t>
      </w:r>
      <w:r w:rsidR="00D91592" w:rsidRPr="00174D7A">
        <w:rPr>
          <w:color w:val="000000" w:themeColor="text1"/>
        </w:rPr>
        <w:t>wer</w:t>
      </w:r>
      <w:r w:rsidR="00A92461" w:rsidRPr="00174D7A">
        <w:rPr>
          <w:color w:val="000000" w:themeColor="text1"/>
        </w:rPr>
        <w:t xml:space="preserve">den </w:t>
      </w:r>
      <w:r w:rsidR="00931699" w:rsidRPr="00174D7A">
        <w:rPr>
          <w:color w:val="000000" w:themeColor="text1"/>
        </w:rPr>
        <w:t xml:space="preserve"> 23 L</w:t>
      </w:r>
      <w:r w:rsidR="009906D4" w:rsidRPr="00174D7A">
        <w:rPr>
          <w:color w:val="000000" w:themeColor="text1"/>
        </w:rPr>
        <w:t xml:space="preserve"> CO2 </w:t>
      </w:r>
      <w:r w:rsidR="00A92461" w:rsidRPr="00174D7A">
        <w:rPr>
          <w:color w:val="000000" w:themeColor="text1"/>
        </w:rPr>
        <w:t xml:space="preserve"> innerhalb von 15 Minuten </w:t>
      </w:r>
      <w:r w:rsidR="00100E9D" w:rsidRPr="00174D7A">
        <w:rPr>
          <w:color w:val="000000" w:themeColor="text1"/>
        </w:rPr>
        <w:t xml:space="preserve">von unten in die Apparatur </w:t>
      </w:r>
      <w:r w:rsidR="00A92461" w:rsidRPr="00174D7A">
        <w:rPr>
          <w:color w:val="000000" w:themeColor="text1"/>
        </w:rPr>
        <w:t xml:space="preserve">eingeleitet.  Die </w:t>
      </w:r>
      <w:r w:rsidR="00931699" w:rsidRPr="00174D7A">
        <w:rPr>
          <w:color w:val="000000" w:themeColor="text1"/>
        </w:rPr>
        <w:t xml:space="preserve">Temperaturen in der </w:t>
      </w:r>
      <w:r w:rsidR="006454E1">
        <w:rPr>
          <w:color w:val="000000" w:themeColor="text1"/>
        </w:rPr>
        <w:t xml:space="preserve">Apparatur </w:t>
      </w:r>
      <w:r w:rsidR="00931699" w:rsidRPr="00174D7A">
        <w:rPr>
          <w:color w:val="000000" w:themeColor="text1"/>
        </w:rPr>
        <w:t xml:space="preserve">reagieren </w:t>
      </w:r>
      <w:r w:rsidR="00A92461" w:rsidRPr="00174D7A">
        <w:rPr>
          <w:color w:val="000000" w:themeColor="text1"/>
        </w:rPr>
        <w:t xml:space="preserve">sofort auf das CO2, allerdings sehr unterschiedlich. Während sich </w:t>
      </w:r>
      <w:r w:rsidR="0022363D" w:rsidRPr="00174D7A">
        <w:rPr>
          <w:color w:val="000000" w:themeColor="text1"/>
        </w:rPr>
        <w:t>Boden</w:t>
      </w:r>
      <w:r w:rsidR="00656DA4">
        <w:rPr>
          <w:color w:val="000000" w:themeColor="text1"/>
        </w:rPr>
        <w:t xml:space="preserve"> </w:t>
      </w:r>
      <w:r w:rsidR="0022363D" w:rsidRPr="00174D7A">
        <w:rPr>
          <w:color w:val="000000" w:themeColor="text1"/>
        </w:rPr>
        <w:t>und</w:t>
      </w:r>
      <w:r w:rsidR="00A92461" w:rsidRPr="00174D7A">
        <w:rPr>
          <w:color w:val="000000" w:themeColor="text1"/>
        </w:rPr>
        <w:t xml:space="preserve"> Dom</w:t>
      </w:r>
      <w:r w:rsidR="006454E1">
        <w:rPr>
          <w:color w:val="000000" w:themeColor="text1"/>
        </w:rPr>
        <w:t>-Luft</w:t>
      </w:r>
      <w:r w:rsidR="00A92461" w:rsidRPr="00174D7A">
        <w:rPr>
          <w:color w:val="000000" w:themeColor="text1"/>
        </w:rPr>
        <w:t xml:space="preserve"> sofort erwärme</w:t>
      </w:r>
      <w:r w:rsidR="0022363D" w:rsidRPr="00174D7A">
        <w:rPr>
          <w:color w:val="000000" w:themeColor="text1"/>
        </w:rPr>
        <w:t>n</w:t>
      </w:r>
      <w:r w:rsidR="007417AB" w:rsidRPr="00174D7A">
        <w:rPr>
          <w:color w:val="000000" w:themeColor="text1"/>
        </w:rPr>
        <w:t>, zeig</w:t>
      </w:r>
      <w:r w:rsidR="00A92461" w:rsidRPr="00174D7A">
        <w:rPr>
          <w:color w:val="000000" w:themeColor="text1"/>
        </w:rPr>
        <w:t xml:space="preserve">en die anderen Sensoren zunächst eine Abkühlung, um </w:t>
      </w:r>
      <w:r w:rsidR="0022363D" w:rsidRPr="00174D7A">
        <w:rPr>
          <w:color w:val="000000" w:themeColor="text1"/>
        </w:rPr>
        <w:t>nach</w:t>
      </w:r>
      <w:r w:rsidR="00A92461" w:rsidRPr="00174D7A">
        <w:rPr>
          <w:color w:val="000000" w:themeColor="text1"/>
        </w:rPr>
        <w:t xml:space="preserve">  einer gewissen Verzögerung ebenfalls einen Anstieg zu vermelden (Abb. 3). </w:t>
      </w:r>
    </w:p>
    <w:p w:rsidR="002070F9" w:rsidRDefault="00A92461" w:rsidP="00BE4022">
      <w:r>
        <w:lastRenderedPageBreak/>
        <w:br/>
      </w:r>
      <w:r w:rsidR="00BC0858">
        <w:rPr>
          <w:noProof/>
          <w:lang w:eastAsia="de-DE"/>
        </w:rPr>
        <w:drawing>
          <wp:inline distT="0" distB="0" distL="0" distR="0" wp14:anchorId="0B7800E4" wp14:editId="1783FE6A">
            <wp:extent cx="5972810" cy="318389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3183890"/>
                    </a:xfrm>
                    <a:prstGeom prst="rect">
                      <a:avLst/>
                    </a:prstGeom>
                  </pic:spPr>
                </pic:pic>
              </a:graphicData>
            </a:graphic>
          </wp:inline>
        </w:drawing>
      </w:r>
    </w:p>
    <w:p w:rsidR="00460537" w:rsidRPr="00FD2A5D" w:rsidRDefault="00460537" w:rsidP="00BE4022">
      <w:pPr>
        <w:rPr>
          <w:color w:val="000000" w:themeColor="text1"/>
          <w:sz w:val="20"/>
          <w:szCs w:val="20"/>
        </w:rPr>
      </w:pPr>
      <w:r w:rsidRPr="00FD2A5D">
        <w:rPr>
          <w:b/>
          <w:color w:val="1F497D" w:themeColor="text2"/>
        </w:rPr>
        <w:t>Abb. 3: Temperatur-Daten</w:t>
      </w:r>
      <w:r w:rsidR="003F5612" w:rsidRPr="00FD2A5D">
        <w:rPr>
          <w:b/>
          <w:color w:val="1F497D" w:themeColor="text2"/>
        </w:rPr>
        <w:t>: Überprüfung des Ditfurth-Experimentes</w:t>
      </w:r>
      <w:r w:rsidR="004B36AF">
        <w:rPr>
          <w:b/>
          <w:color w:val="1F497D" w:themeColor="text2"/>
          <w:sz w:val="24"/>
          <w:szCs w:val="24"/>
        </w:rPr>
        <w:br/>
      </w:r>
      <w:r w:rsidR="00A003F8">
        <w:rPr>
          <w:i/>
          <w:color w:val="000000" w:themeColor="text1"/>
          <w:sz w:val="20"/>
          <w:szCs w:val="20"/>
        </w:rPr>
        <w:t>Die von</w:t>
      </w:r>
      <w:r w:rsidR="004B36AF" w:rsidRPr="00FD2A5D">
        <w:rPr>
          <w:i/>
          <w:color w:val="000000" w:themeColor="text1"/>
          <w:sz w:val="20"/>
          <w:szCs w:val="20"/>
        </w:rPr>
        <w:t xml:space="preserve"> Datenlogger</w:t>
      </w:r>
      <w:r w:rsidR="00A003F8">
        <w:rPr>
          <w:i/>
          <w:color w:val="000000" w:themeColor="text1"/>
          <w:sz w:val="20"/>
          <w:szCs w:val="20"/>
        </w:rPr>
        <w:t>n</w:t>
      </w:r>
      <w:r w:rsidR="004B36AF" w:rsidRPr="00FD2A5D">
        <w:rPr>
          <w:i/>
          <w:color w:val="000000" w:themeColor="text1"/>
          <w:sz w:val="20"/>
          <w:szCs w:val="20"/>
        </w:rPr>
        <w:t xml:space="preserve"> ermittelten Temperaturen werden in einer Excel-Tabelle über die Zeit aufgetragen. Jeder Datenpunkt </w:t>
      </w:r>
      <w:r w:rsidR="00E31984" w:rsidRPr="00FD2A5D">
        <w:rPr>
          <w:i/>
          <w:color w:val="000000" w:themeColor="text1"/>
          <w:sz w:val="20"/>
          <w:szCs w:val="20"/>
        </w:rPr>
        <w:t>entspricht einem Zeitintervall  von 5 Minuten und ist der Temperatur-Durchschnitt von 5 Messungen.</w:t>
      </w:r>
    </w:p>
    <w:p w:rsidR="00A875F1" w:rsidRPr="00FD2A5D" w:rsidRDefault="00054268" w:rsidP="00A875F1">
      <w:pPr>
        <w:rPr>
          <w:color w:val="000000" w:themeColor="text1"/>
        </w:rPr>
      </w:pPr>
      <w:r w:rsidRPr="00FD2A5D">
        <w:rPr>
          <w:color w:val="000000" w:themeColor="text1"/>
        </w:rPr>
        <w:t>Nach</w:t>
      </w:r>
      <w:r w:rsidR="00372D04">
        <w:rPr>
          <w:color w:val="000000" w:themeColor="text1"/>
        </w:rPr>
        <w:t xml:space="preserve"> einer Beobachtungszeit von 180 Minuten (Ruhephase)</w:t>
      </w:r>
      <w:r w:rsidR="001C1858" w:rsidRPr="00FD2A5D">
        <w:rPr>
          <w:color w:val="000000" w:themeColor="text1"/>
        </w:rPr>
        <w:t xml:space="preserve"> w</w:t>
      </w:r>
      <w:r w:rsidR="00D91592" w:rsidRPr="00FD2A5D">
        <w:rPr>
          <w:color w:val="000000" w:themeColor="text1"/>
        </w:rPr>
        <w:t>er</w:t>
      </w:r>
      <w:r w:rsidRPr="00FD2A5D">
        <w:rPr>
          <w:color w:val="000000" w:themeColor="text1"/>
        </w:rPr>
        <w:t xml:space="preserve">den die Gase durch das </w:t>
      </w:r>
      <w:r w:rsidR="00FD2A5D">
        <w:rPr>
          <w:color w:val="000000" w:themeColor="text1"/>
        </w:rPr>
        <w:t>„Einleitungsrohr“</w:t>
      </w:r>
      <w:r w:rsidRPr="00FD2A5D">
        <w:rPr>
          <w:color w:val="000000" w:themeColor="text1"/>
        </w:rPr>
        <w:t xml:space="preserve"> im </w:t>
      </w:r>
      <w:r w:rsidR="00030BB5" w:rsidRPr="00FD2A5D">
        <w:rPr>
          <w:color w:val="000000" w:themeColor="text1"/>
        </w:rPr>
        <w:t>Boden</w:t>
      </w:r>
      <w:r w:rsidRPr="00FD2A5D">
        <w:rPr>
          <w:color w:val="000000" w:themeColor="text1"/>
        </w:rPr>
        <w:t xml:space="preserve"> wieder abgepumpt. Das Abpumpen dient</w:t>
      </w:r>
      <w:r w:rsidR="00E31984" w:rsidRPr="00FD2A5D">
        <w:rPr>
          <w:color w:val="000000" w:themeColor="text1"/>
        </w:rPr>
        <w:t xml:space="preserve"> </w:t>
      </w:r>
      <w:r w:rsidR="004D1D8E" w:rsidRPr="00FD2A5D">
        <w:rPr>
          <w:color w:val="000000" w:themeColor="text1"/>
        </w:rPr>
        <w:t>der</w:t>
      </w:r>
      <w:r w:rsidRPr="00FD2A5D">
        <w:rPr>
          <w:color w:val="000000" w:themeColor="text1"/>
        </w:rPr>
        <w:t xml:space="preserve"> Kontrolle, dass die Temperatur-Anstiege tatsächlich durch das </w:t>
      </w:r>
      <w:r w:rsidR="004B1B4C" w:rsidRPr="00FD2A5D">
        <w:rPr>
          <w:color w:val="000000" w:themeColor="text1"/>
        </w:rPr>
        <w:t xml:space="preserve">eingeleitete </w:t>
      </w:r>
      <w:r w:rsidRPr="00FD2A5D">
        <w:rPr>
          <w:color w:val="000000" w:themeColor="text1"/>
        </w:rPr>
        <w:t>CO2 verursacht</w:t>
      </w:r>
      <w:r w:rsidR="000B198D" w:rsidRPr="00FD2A5D">
        <w:rPr>
          <w:color w:val="000000" w:themeColor="text1"/>
        </w:rPr>
        <w:t xml:space="preserve"> wurden</w:t>
      </w:r>
      <w:r w:rsidR="00594EA1" w:rsidRPr="00FD2A5D">
        <w:rPr>
          <w:color w:val="000000" w:themeColor="text1"/>
        </w:rPr>
        <w:t xml:space="preserve"> und alle Messwerte annähernd wieder Ausgangsniveau zeigen.</w:t>
      </w:r>
      <w:r w:rsidR="00E31984" w:rsidRPr="00FD2A5D">
        <w:rPr>
          <w:color w:val="000000" w:themeColor="text1"/>
        </w:rPr>
        <w:br/>
      </w:r>
      <w:r w:rsidR="006A0776" w:rsidRPr="00FD2A5D">
        <w:rPr>
          <w:color w:val="000000" w:themeColor="text1"/>
        </w:rPr>
        <w:t xml:space="preserve">Eine </w:t>
      </w:r>
      <w:r w:rsidR="007335D2" w:rsidRPr="00FD2A5D">
        <w:rPr>
          <w:color w:val="000000" w:themeColor="text1"/>
        </w:rPr>
        <w:t>Bestimmung der CO2-Menge</w:t>
      </w:r>
      <w:r w:rsidR="004D006A" w:rsidRPr="00FD2A5D">
        <w:rPr>
          <w:color w:val="000000" w:themeColor="text1"/>
        </w:rPr>
        <w:t xml:space="preserve"> </w:t>
      </w:r>
      <w:r w:rsidR="00E31984" w:rsidRPr="00FD2A5D">
        <w:rPr>
          <w:color w:val="000000" w:themeColor="text1"/>
        </w:rPr>
        <w:t xml:space="preserve">beim Abpumpen </w:t>
      </w:r>
      <w:r w:rsidR="007335D2" w:rsidRPr="00FD2A5D">
        <w:rPr>
          <w:color w:val="000000" w:themeColor="text1"/>
        </w:rPr>
        <w:t>e</w:t>
      </w:r>
      <w:r w:rsidR="006A0776" w:rsidRPr="00FD2A5D">
        <w:rPr>
          <w:color w:val="000000" w:themeColor="text1"/>
        </w:rPr>
        <w:t xml:space="preserve">rgab, dass nur noch </w:t>
      </w:r>
      <w:r w:rsidR="00030BB5" w:rsidRPr="00FD2A5D">
        <w:rPr>
          <w:color w:val="000000" w:themeColor="text1"/>
        </w:rPr>
        <w:t>wenig</w:t>
      </w:r>
      <w:r w:rsidR="006A0776" w:rsidRPr="00FD2A5D">
        <w:rPr>
          <w:color w:val="000000" w:themeColor="text1"/>
        </w:rPr>
        <w:t xml:space="preserve"> CO2 </w:t>
      </w:r>
      <w:r w:rsidR="00E31984" w:rsidRPr="00FD2A5D">
        <w:rPr>
          <w:color w:val="000000" w:themeColor="text1"/>
        </w:rPr>
        <w:t xml:space="preserve">von den ursprünglichen 23 </w:t>
      </w:r>
      <w:r w:rsidR="00E31984" w:rsidRPr="006454E1">
        <w:rPr>
          <w:color w:val="000000" w:themeColor="text1"/>
        </w:rPr>
        <w:t>Liter</w:t>
      </w:r>
      <w:r w:rsidR="00656DA4" w:rsidRPr="006454E1">
        <w:rPr>
          <w:color w:val="000000" w:themeColor="text1"/>
        </w:rPr>
        <w:t>n</w:t>
      </w:r>
      <w:r w:rsidR="00E31984" w:rsidRPr="00656DA4">
        <w:rPr>
          <w:color w:val="FF0000"/>
        </w:rPr>
        <w:t xml:space="preserve"> </w:t>
      </w:r>
      <w:r w:rsidR="006A0776" w:rsidRPr="00FD2A5D">
        <w:rPr>
          <w:color w:val="000000" w:themeColor="text1"/>
        </w:rPr>
        <w:t xml:space="preserve">vorhanden war. Das meiste CO2 war während </w:t>
      </w:r>
      <w:r w:rsidR="007335D2" w:rsidRPr="00FD2A5D">
        <w:rPr>
          <w:color w:val="000000" w:themeColor="text1"/>
        </w:rPr>
        <w:t>des Versuches</w:t>
      </w:r>
      <w:r w:rsidR="00C24266" w:rsidRPr="00FD2A5D">
        <w:rPr>
          <w:color w:val="000000" w:themeColor="text1"/>
        </w:rPr>
        <w:t xml:space="preserve"> </w:t>
      </w:r>
      <w:r w:rsidR="007335D2" w:rsidRPr="00FD2A5D">
        <w:rPr>
          <w:color w:val="000000" w:themeColor="text1"/>
        </w:rPr>
        <w:t xml:space="preserve">durch Diffusion </w:t>
      </w:r>
      <w:r w:rsidR="00C24266" w:rsidRPr="00FD2A5D">
        <w:rPr>
          <w:color w:val="000000" w:themeColor="text1"/>
        </w:rPr>
        <w:t xml:space="preserve">unbemerkt </w:t>
      </w:r>
      <w:r w:rsidR="007335D2" w:rsidRPr="00FD2A5D">
        <w:rPr>
          <w:color w:val="000000" w:themeColor="text1"/>
        </w:rPr>
        <w:t xml:space="preserve">in den </w:t>
      </w:r>
      <w:r w:rsidR="007417AB" w:rsidRPr="00FD2A5D">
        <w:rPr>
          <w:color w:val="000000" w:themeColor="text1"/>
        </w:rPr>
        <w:t>Labor</w:t>
      </w:r>
      <w:r w:rsidR="007335D2" w:rsidRPr="00FD2A5D">
        <w:rPr>
          <w:color w:val="000000" w:themeColor="text1"/>
        </w:rPr>
        <w:t>raum entwichen</w:t>
      </w:r>
      <w:r w:rsidR="004D006A" w:rsidRPr="00FD2A5D">
        <w:rPr>
          <w:color w:val="000000" w:themeColor="text1"/>
        </w:rPr>
        <w:t xml:space="preserve">. </w:t>
      </w:r>
      <w:r w:rsidR="00594EA1" w:rsidRPr="00FD2A5D">
        <w:rPr>
          <w:color w:val="000000" w:themeColor="text1"/>
        </w:rPr>
        <w:t>Die Temperatur-Verläufe der Messpunkte Tp. R1 – R3  und der stetige Temperatur-Anstieg der Top-Position zeigen diese Diffusion</w:t>
      </w:r>
      <w:r w:rsidR="00694FC6">
        <w:rPr>
          <w:color w:val="000000" w:themeColor="text1"/>
        </w:rPr>
        <w:t xml:space="preserve">. </w:t>
      </w:r>
      <w:r w:rsidR="0040127F">
        <w:rPr>
          <w:color w:val="000000" w:themeColor="text1"/>
        </w:rPr>
        <w:t>Demgegenüber waren die</w:t>
      </w:r>
      <w:r w:rsidR="00594EA1" w:rsidRPr="00FD2A5D">
        <w:rPr>
          <w:color w:val="000000" w:themeColor="text1"/>
        </w:rPr>
        <w:t xml:space="preserve"> Temperaturen des</w:t>
      </w:r>
      <w:r w:rsidR="00A875F1" w:rsidRPr="00FD2A5D">
        <w:rPr>
          <w:color w:val="000000" w:themeColor="text1"/>
        </w:rPr>
        <w:t xml:space="preserve"> Boden</w:t>
      </w:r>
      <w:r w:rsidR="00594EA1" w:rsidRPr="00FD2A5D">
        <w:rPr>
          <w:color w:val="000000" w:themeColor="text1"/>
        </w:rPr>
        <w:t>s</w:t>
      </w:r>
      <w:r w:rsidR="00A875F1" w:rsidRPr="00FD2A5D">
        <w:rPr>
          <w:color w:val="000000" w:themeColor="text1"/>
        </w:rPr>
        <w:t xml:space="preserve"> </w:t>
      </w:r>
      <w:r w:rsidR="00594EA1" w:rsidRPr="00FD2A5D">
        <w:rPr>
          <w:color w:val="000000" w:themeColor="text1"/>
        </w:rPr>
        <w:t xml:space="preserve"> </w:t>
      </w:r>
      <w:r w:rsidR="00A875F1" w:rsidRPr="00FD2A5D">
        <w:rPr>
          <w:color w:val="000000" w:themeColor="text1"/>
        </w:rPr>
        <w:t xml:space="preserve">und </w:t>
      </w:r>
      <w:r w:rsidR="00594EA1" w:rsidRPr="00FD2A5D">
        <w:rPr>
          <w:color w:val="000000" w:themeColor="text1"/>
        </w:rPr>
        <w:t xml:space="preserve">der </w:t>
      </w:r>
      <w:r w:rsidR="00A875F1" w:rsidRPr="00FD2A5D">
        <w:rPr>
          <w:color w:val="000000" w:themeColor="text1"/>
        </w:rPr>
        <w:t>Dom-</w:t>
      </w:r>
      <w:r w:rsidR="00594EA1" w:rsidRPr="00FD2A5D">
        <w:rPr>
          <w:color w:val="000000" w:themeColor="text1"/>
        </w:rPr>
        <w:t>Luft</w:t>
      </w:r>
      <w:r w:rsidR="00A875F1" w:rsidRPr="00FD2A5D">
        <w:rPr>
          <w:color w:val="000000" w:themeColor="text1"/>
        </w:rPr>
        <w:t xml:space="preserve"> </w:t>
      </w:r>
      <w:r w:rsidR="00694FC6">
        <w:rPr>
          <w:color w:val="000000" w:themeColor="text1"/>
        </w:rPr>
        <w:t>während der Ruhephase relativ konstant</w:t>
      </w:r>
      <w:r w:rsidR="0040127F">
        <w:rPr>
          <w:color w:val="000000" w:themeColor="text1"/>
        </w:rPr>
        <w:t xml:space="preserve"> </w:t>
      </w:r>
      <w:r w:rsidR="00694FC6">
        <w:rPr>
          <w:color w:val="000000" w:themeColor="text1"/>
        </w:rPr>
        <w:t xml:space="preserve">und </w:t>
      </w:r>
      <w:r w:rsidR="0040127F">
        <w:rPr>
          <w:color w:val="000000" w:themeColor="text1"/>
        </w:rPr>
        <w:t xml:space="preserve">veränderten sich </w:t>
      </w:r>
      <w:r w:rsidR="00A875F1" w:rsidRPr="00FD2A5D">
        <w:rPr>
          <w:color w:val="000000" w:themeColor="text1"/>
        </w:rPr>
        <w:t xml:space="preserve">erst beim </w:t>
      </w:r>
      <w:r w:rsidR="00594EA1" w:rsidRPr="00FD2A5D">
        <w:rPr>
          <w:color w:val="000000" w:themeColor="text1"/>
        </w:rPr>
        <w:t>Abpumpen</w:t>
      </w:r>
      <w:r w:rsidR="00A875F1" w:rsidRPr="00FD2A5D">
        <w:rPr>
          <w:color w:val="000000" w:themeColor="text1"/>
        </w:rPr>
        <w:t>.</w:t>
      </w:r>
      <w:r w:rsidR="002A38C1" w:rsidRPr="00FD2A5D">
        <w:rPr>
          <w:color w:val="000000" w:themeColor="text1"/>
        </w:rPr>
        <w:t xml:space="preserve"> </w:t>
      </w:r>
    </w:p>
    <w:p w:rsidR="0007601B" w:rsidRDefault="00656DA4" w:rsidP="00FD2A5D">
      <w:pPr>
        <w:pStyle w:val="berschrift2"/>
      </w:pPr>
      <w:r>
        <w:t>2.2</w:t>
      </w:r>
      <w:r>
        <w:tab/>
      </w:r>
      <w:r w:rsidR="0007601B" w:rsidRPr="0007601B">
        <w:t xml:space="preserve">Das </w:t>
      </w:r>
      <w:r w:rsidR="00FD2A5D">
        <w:t>Argon-</w:t>
      </w:r>
      <w:r w:rsidR="00B46A06">
        <w:t>Kontroll-</w:t>
      </w:r>
      <w:r w:rsidR="0007601B" w:rsidRPr="0007601B">
        <w:t>Experiment</w:t>
      </w:r>
    </w:p>
    <w:p w:rsidR="00DC0C88" w:rsidRPr="009D2733" w:rsidRDefault="0007601B" w:rsidP="00594EA1">
      <w:pPr>
        <w:rPr>
          <w:rFonts w:ascii="Calibri" w:eastAsia="Times New Roman" w:hAnsi="Calibri" w:cs="Calibri"/>
          <w:sz w:val="24"/>
          <w:szCs w:val="24"/>
          <w:lang w:eastAsia="de-DE"/>
        </w:rPr>
      </w:pPr>
      <w:r w:rsidRPr="0007601B">
        <w:t>Auf den ersten Blick sieht das</w:t>
      </w:r>
      <w:r>
        <w:t xml:space="preserve"> </w:t>
      </w:r>
      <w:r w:rsidR="00DF3332">
        <w:t xml:space="preserve">vorherige </w:t>
      </w:r>
      <w:r>
        <w:t>CO2-</w:t>
      </w:r>
      <w:r w:rsidRPr="0007601B">
        <w:t>Experiment wie eine Bestätigung de</w:t>
      </w:r>
      <w:r w:rsidR="00354ADA">
        <w:t>r</w:t>
      </w:r>
      <w:r w:rsidRPr="0007601B">
        <w:t xml:space="preserve"> Ditfurth-</w:t>
      </w:r>
      <w:r w:rsidR="00354ADA">
        <w:t>Hypothese</w:t>
      </w:r>
      <w:r w:rsidRPr="0007601B">
        <w:t xml:space="preserve"> aus. Aber Zweifel ist die Mutter aller Wissenschaften und so muss auch dieses Ergebnis überprüft werden. Als alternatives Kontroll-Gas bietet sich Argon an. Argon ist wie CO2</w:t>
      </w:r>
      <w:r w:rsidR="00401A52">
        <w:t xml:space="preserve"> </w:t>
      </w:r>
      <w:r w:rsidRPr="0007601B">
        <w:t>ein schweres Gas</w:t>
      </w:r>
      <w:r w:rsidR="00401A52">
        <w:t xml:space="preserve"> </w:t>
      </w:r>
      <w:r w:rsidRPr="0007601B">
        <w:t>aber kein Treibhausgas und sollte bei</w:t>
      </w:r>
      <w:r w:rsidR="00163D3F">
        <w:t>m Einleiten in die Röhre</w:t>
      </w:r>
      <w:r w:rsidRPr="0007601B">
        <w:t xml:space="preserve"> keine Temperatur-Änderung verursachen.</w:t>
      </w:r>
      <w:r>
        <w:t xml:space="preserve"> Der Kontroll-Versuch ist </w:t>
      </w:r>
      <w:r w:rsidR="00163D3F">
        <w:t xml:space="preserve">jedoch </w:t>
      </w:r>
      <w:r>
        <w:t>e</w:t>
      </w:r>
      <w:r w:rsidR="000A705C">
        <w:t>ine faustdicke Überraschung:</w:t>
      </w:r>
      <w:r>
        <w:t xml:space="preserve"> </w:t>
      </w:r>
      <w:r w:rsidR="000A705C">
        <w:t xml:space="preserve">Das IR-inaktive Argon verursacht </w:t>
      </w:r>
      <w:r w:rsidR="000A705C" w:rsidRPr="00ED0E2D">
        <w:t xml:space="preserve">exakt die gleichen Temperatur-Anstiege  </w:t>
      </w:r>
      <w:r w:rsidR="000A705C">
        <w:t xml:space="preserve">wie das Treibhausgas CO2 (Abb. 4). </w:t>
      </w:r>
    </w:p>
    <w:p w:rsidR="00DC0C88" w:rsidRDefault="00DC0C88" w:rsidP="00A347E2">
      <w:pPr>
        <w:rPr>
          <w:b/>
        </w:rPr>
      </w:pPr>
    </w:p>
    <w:p w:rsidR="00A347E2" w:rsidRPr="00046788" w:rsidRDefault="00A96EE1" w:rsidP="00A347E2">
      <w:pPr>
        <w:rPr>
          <w:i/>
          <w:color w:val="1F497D" w:themeColor="text2"/>
          <w:sz w:val="20"/>
          <w:szCs w:val="20"/>
        </w:rPr>
      </w:pPr>
      <w:r>
        <w:rPr>
          <w:noProof/>
          <w:lang w:eastAsia="de-DE"/>
        </w:rPr>
        <w:lastRenderedPageBreak/>
        <w:drawing>
          <wp:inline distT="0" distB="0" distL="0" distR="0" wp14:anchorId="0A315BED" wp14:editId="139A3E74">
            <wp:extent cx="5972810" cy="318135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181350"/>
                    </a:xfrm>
                    <a:prstGeom prst="rect">
                      <a:avLst/>
                    </a:prstGeom>
                  </pic:spPr>
                </pic:pic>
              </a:graphicData>
            </a:graphic>
          </wp:inline>
        </w:drawing>
      </w:r>
      <w:r w:rsidR="00460537">
        <w:br/>
      </w:r>
      <w:r w:rsidR="00460537">
        <w:rPr>
          <w:b/>
          <w:color w:val="1F497D" w:themeColor="text2"/>
        </w:rPr>
        <w:t xml:space="preserve">Abb. 4: Vergleich </w:t>
      </w:r>
      <w:r w:rsidR="001160A5">
        <w:rPr>
          <w:b/>
          <w:color w:val="1F497D" w:themeColor="text2"/>
        </w:rPr>
        <w:t xml:space="preserve">der </w:t>
      </w:r>
      <w:r w:rsidR="00460537">
        <w:rPr>
          <w:b/>
          <w:color w:val="1F497D" w:themeColor="text2"/>
        </w:rPr>
        <w:t>CO2</w:t>
      </w:r>
      <w:r w:rsidR="004D4432">
        <w:rPr>
          <w:b/>
          <w:color w:val="1F497D" w:themeColor="text2"/>
        </w:rPr>
        <w:t xml:space="preserve">- und der </w:t>
      </w:r>
      <w:r w:rsidR="00460537">
        <w:rPr>
          <w:b/>
          <w:color w:val="1F497D" w:themeColor="text2"/>
        </w:rPr>
        <w:t>Argon</w:t>
      </w:r>
      <w:r w:rsidR="004D4432">
        <w:rPr>
          <w:b/>
          <w:color w:val="1F497D" w:themeColor="text2"/>
        </w:rPr>
        <w:t>-Temperatur-Anstiege</w:t>
      </w:r>
      <w:r>
        <w:rPr>
          <w:b/>
          <w:color w:val="1F497D" w:themeColor="text2"/>
        </w:rPr>
        <w:br/>
      </w:r>
      <w:r w:rsidR="00A347E2" w:rsidRPr="00FD2A5D">
        <w:rPr>
          <w:i/>
          <w:color w:val="000000" w:themeColor="text1"/>
          <w:sz w:val="20"/>
          <w:szCs w:val="20"/>
        </w:rPr>
        <w:t>Da Argon und CO2 unterschiedliche spezifische Wärmeleitfähigkeiten (Verhältnis 1:1,14) haben, wird die Argon-Menge um den Faktor 1,14, als eine Ausgleichmaßnahme, erhöht (26 Liter Argon vs. 23 Liter CO2).</w:t>
      </w:r>
      <w:r w:rsidR="00A347E2" w:rsidRPr="00046788">
        <w:rPr>
          <w:i/>
          <w:color w:val="1F497D" w:themeColor="text2"/>
          <w:sz w:val="20"/>
          <w:szCs w:val="20"/>
        </w:rPr>
        <w:t xml:space="preserve"> </w:t>
      </w:r>
    </w:p>
    <w:p w:rsidR="00100E9D" w:rsidRDefault="00656DA4" w:rsidP="00046788">
      <w:pPr>
        <w:pStyle w:val="berschrift2"/>
      </w:pPr>
      <w:r>
        <w:t>2.3</w:t>
      </w:r>
      <w:r>
        <w:tab/>
      </w:r>
      <w:r w:rsidR="00100E9D">
        <w:t>Schlussfolgerungen</w:t>
      </w:r>
    </w:p>
    <w:p w:rsidR="00100E9D" w:rsidRPr="00FD2A5D" w:rsidRDefault="00100E9D" w:rsidP="00100E9D">
      <w:pPr>
        <w:rPr>
          <w:rFonts w:ascii="Calibri" w:eastAsia="Times New Roman" w:hAnsi="Calibri" w:cs="Calibri"/>
          <w:color w:val="000000" w:themeColor="text1"/>
          <w:sz w:val="24"/>
          <w:szCs w:val="24"/>
          <w:lang w:eastAsia="de-DE"/>
        </w:rPr>
      </w:pPr>
      <w:r w:rsidRPr="00FD2A5D">
        <w:rPr>
          <w:color w:val="000000" w:themeColor="text1"/>
        </w:rPr>
        <w:t xml:space="preserve">Das Edelgas Argon ist ein IR-inaktives Gas, das weder Wärmestrahlung absorbieren </w:t>
      </w:r>
      <w:r w:rsidR="00656DA4" w:rsidRPr="00535E3B">
        <w:rPr>
          <w:color w:val="000000" w:themeColor="text1"/>
        </w:rPr>
        <w:t>noch</w:t>
      </w:r>
      <w:r w:rsidRPr="00535E3B">
        <w:rPr>
          <w:color w:val="000000" w:themeColor="text1"/>
        </w:rPr>
        <w:t xml:space="preserve"> </w:t>
      </w:r>
      <w:r w:rsidRPr="00FD2A5D">
        <w:rPr>
          <w:color w:val="000000" w:themeColor="text1"/>
        </w:rPr>
        <w:t xml:space="preserve">emittieren kann. Wenn CO2 und Argon den gleichen Erwärmungs-Effekt </w:t>
      </w:r>
      <w:r w:rsidR="00D5109D" w:rsidRPr="00FD2A5D">
        <w:rPr>
          <w:color w:val="000000" w:themeColor="text1"/>
        </w:rPr>
        <w:t>zeigen</w:t>
      </w:r>
      <w:r w:rsidRPr="00FD2A5D">
        <w:rPr>
          <w:color w:val="000000" w:themeColor="text1"/>
        </w:rPr>
        <w:t xml:space="preserve">, muss man die Ursache außerhalb der Wärmestrahlung suchen. Schwere Gase haben eine kleinere spezifische Wärmeleitfähigkeit </w:t>
      </w:r>
      <w:r w:rsidRPr="00FD2A5D">
        <w:rPr>
          <w:rFonts w:cstheme="minorHAnsi"/>
          <w:color w:val="000000" w:themeColor="text1"/>
        </w:rPr>
        <w:t>λ</w:t>
      </w:r>
      <w:r w:rsidRPr="00FD2A5D">
        <w:rPr>
          <w:color w:val="000000" w:themeColor="text1"/>
        </w:rPr>
        <w:t xml:space="preserve"> als Luft</w:t>
      </w:r>
      <w:r w:rsidR="00215710" w:rsidRPr="00FD2A5D">
        <w:rPr>
          <w:color w:val="000000" w:themeColor="text1"/>
        </w:rPr>
        <w:t xml:space="preserve"> (</w:t>
      </w:r>
      <w:r w:rsidR="00046788" w:rsidRPr="00FD2A5D">
        <w:rPr>
          <w:color w:val="000000" w:themeColor="text1"/>
        </w:rPr>
        <w:t xml:space="preserve">die </w:t>
      </w:r>
      <w:r w:rsidR="00215710" w:rsidRPr="00FD2A5D">
        <w:rPr>
          <w:color w:val="000000" w:themeColor="text1"/>
        </w:rPr>
        <w:t>Tabelle in Abb. 4)</w:t>
      </w:r>
      <w:r w:rsidRPr="00FD2A5D">
        <w:rPr>
          <w:color w:val="000000" w:themeColor="text1"/>
        </w:rPr>
        <w:t xml:space="preserve">. Werden diese Gase in die Röhre eingeleitet, verringern sie den Wärmestrom </w:t>
      </w:r>
      <w:r w:rsidR="00FD2A5D">
        <w:rPr>
          <w:color w:val="000000" w:themeColor="text1"/>
        </w:rPr>
        <w:t>innerhalb der Apparatur</w:t>
      </w:r>
      <w:r w:rsidRPr="00FD2A5D">
        <w:rPr>
          <w:color w:val="000000" w:themeColor="text1"/>
        </w:rPr>
        <w:t>.</w:t>
      </w:r>
      <w:r w:rsidR="00215710" w:rsidRPr="00FD2A5D">
        <w:rPr>
          <w:color w:val="000000" w:themeColor="text1"/>
        </w:rPr>
        <w:t xml:space="preserve"> Die </w:t>
      </w:r>
      <w:r w:rsidR="00393232">
        <w:rPr>
          <w:color w:val="000000" w:themeColor="text1"/>
        </w:rPr>
        <w:t xml:space="preserve">schweren </w:t>
      </w:r>
      <w:r w:rsidR="00215710" w:rsidRPr="00FD2A5D">
        <w:rPr>
          <w:color w:val="000000" w:themeColor="text1"/>
        </w:rPr>
        <w:t xml:space="preserve">Gase wirken wie eine Isolierschicht. </w:t>
      </w:r>
      <w:r w:rsidR="00393232">
        <w:rPr>
          <w:color w:val="000000" w:themeColor="text1"/>
        </w:rPr>
        <w:t xml:space="preserve">Somit </w:t>
      </w:r>
      <w:r w:rsidR="00215710" w:rsidRPr="00FD2A5D">
        <w:rPr>
          <w:color w:val="000000" w:themeColor="text1"/>
        </w:rPr>
        <w:t>lässt sich feststellen:</w:t>
      </w:r>
    </w:p>
    <w:p w:rsidR="00594EA1" w:rsidRDefault="00594EA1" w:rsidP="00594EA1">
      <w:pPr>
        <w:rPr>
          <w:b/>
        </w:rPr>
      </w:pPr>
      <w:r>
        <w:rPr>
          <w:b/>
        </w:rPr>
        <w:t xml:space="preserve">Das </w:t>
      </w:r>
      <w:r w:rsidRPr="006E664B">
        <w:rPr>
          <w:b/>
        </w:rPr>
        <w:t>Ditfurth-Experiment</w:t>
      </w:r>
      <w:r>
        <w:rPr>
          <w:b/>
        </w:rPr>
        <w:t xml:space="preserve"> zeigt</w:t>
      </w:r>
      <w:r w:rsidRPr="006E664B">
        <w:rPr>
          <w:b/>
        </w:rPr>
        <w:t xml:space="preserve"> </w:t>
      </w:r>
      <w:r>
        <w:rPr>
          <w:b/>
        </w:rPr>
        <w:t>nicht den</w:t>
      </w:r>
      <w:r w:rsidRPr="006E664B">
        <w:rPr>
          <w:b/>
        </w:rPr>
        <w:t xml:space="preserve"> Treibhauseffekt, sondern </w:t>
      </w:r>
      <w:r>
        <w:rPr>
          <w:b/>
        </w:rPr>
        <w:t xml:space="preserve">ist </w:t>
      </w:r>
      <w:r w:rsidRPr="006E664B">
        <w:rPr>
          <w:b/>
        </w:rPr>
        <w:t>ein</w:t>
      </w:r>
      <w:r>
        <w:rPr>
          <w:b/>
        </w:rPr>
        <w:t xml:space="preserve"> Phänomen schwerer Gase.</w:t>
      </w:r>
    </w:p>
    <w:p w:rsidR="00594EA1" w:rsidRPr="009D2733" w:rsidRDefault="00215710" w:rsidP="00594EA1">
      <w:pPr>
        <w:rPr>
          <w:rFonts w:ascii="Calibri" w:eastAsia="Times New Roman" w:hAnsi="Calibri" w:cs="Calibri"/>
          <w:sz w:val="24"/>
          <w:szCs w:val="24"/>
          <w:lang w:eastAsia="de-DE"/>
        </w:rPr>
      </w:pPr>
      <w:r w:rsidRPr="00393232">
        <w:rPr>
          <w:color w:val="000000" w:themeColor="text1"/>
        </w:rPr>
        <w:t xml:space="preserve">Diese erste </w:t>
      </w:r>
      <w:r w:rsidR="00D5109D" w:rsidRPr="00393232">
        <w:rPr>
          <w:color w:val="000000" w:themeColor="text1"/>
        </w:rPr>
        <w:t xml:space="preserve">Erkenntnis </w:t>
      </w:r>
      <w:r w:rsidR="00594EA1" w:rsidRPr="00393232">
        <w:rPr>
          <w:color w:val="000000" w:themeColor="text1"/>
        </w:rPr>
        <w:t xml:space="preserve">bestätigt </w:t>
      </w:r>
      <w:r w:rsidR="00D5109D" w:rsidRPr="00393232">
        <w:rPr>
          <w:color w:val="000000" w:themeColor="text1"/>
        </w:rPr>
        <w:t xml:space="preserve">die Skepsis von </w:t>
      </w:r>
      <w:r w:rsidR="00393232" w:rsidRPr="00393232">
        <w:rPr>
          <w:color w:val="000000" w:themeColor="text1"/>
        </w:rPr>
        <w:t>Helmut</w:t>
      </w:r>
      <w:r w:rsidR="00D5109D" w:rsidRPr="00393232">
        <w:rPr>
          <w:color w:val="000000" w:themeColor="text1"/>
        </w:rPr>
        <w:t xml:space="preserve"> Krebs und </w:t>
      </w:r>
      <w:r w:rsidR="00393232" w:rsidRPr="00393232">
        <w:rPr>
          <w:color w:val="000000" w:themeColor="text1"/>
        </w:rPr>
        <w:t>Anthony</w:t>
      </w:r>
      <w:r w:rsidR="00D5109D" w:rsidRPr="00393232">
        <w:rPr>
          <w:color w:val="000000" w:themeColor="text1"/>
        </w:rPr>
        <w:t xml:space="preserve"> Watts</w:t>
      </w:r>
      <w:r w:rsidR="00594EA1" w:rsidRPr="00393232">
        <w:rPr>
          <w:color w:val="000000" w:themeColor="text1"/>
        </w:rPr>
        <w:t xml:space="preserve">, die </w:t>
      </w:r>
      <w:r w:rsidR="00D5109D" w:rsidRPr="00393232">
        <w:rPr>
          <w:color w:val="000000" w:themeColor="text1"/>
        </w:rPr>
        <w:t xml:space="preserve">an den </w:t>
      </w:r>
      <w:r w:rsidR="00594EA1" w:rsidRPr="00393232">
        <w:rPr>
          <w:color w:val="000000" w:themeColor="text1"/>
        </w:rPr>
        <w:t>Ditfurth-</w:t>
      </w:r>
      <w:r w:rsidR="00D5109D" w:rsidRPr="00393232">
        <w:rPr>
          <w:color w:val="000000" w:themeColor="text1"/>
        </w:rPr>
        <w:t xml:space="preserve"> und Al Gore-</w:t>
      </w:r>
      <w:r w:rsidR="00594EA1" w:rsidRPr="00393232">
        <w:rPr>
          <w:color w:val="000000" w:themeColor="text1"/>
        </w:rPr>
        <w:t>Experiment</w:t>
      </w:r>
      <w:r w:rsidR="00D5109D" w:rsidRPr="00393232">
        <w:rPr>
          <w:color w:val="000000" w:themeColor="text1"/>
        </w:rPr>
        <w:t>en,</w:t>
      </w:r>
      <w:r w:rsidR="00594EA1" w:rsidRPr="00393232">
        <w:rPr>
          <w:color w:val="000000" w:themeColor="text1"/>
        </w:rPr>
        <w:t xml:space="preserve"> </w:t>
      </w:r>
      <w:r w:rsidR="00D5109D" w:rsidRPr="00393232">
        <w:rPr>
          <w:color w:val="000000" w:themeColor="text1"/>
        </w:rPr>
        <w:t>als</w:t>
      </w:r>
      <w:r w:rsidR="00594EA1" w:rsidRPr="00393232">
        <w:rPr>
          <w:color w:val="000000" w:themeColor="text1"/>
        </w:rPr>
        <w:t xml:space="preserve"> Beweis des CO2-Treibhauseffektes</w:t>
      </w:r>
      <w:r w:rsidR="00D5109D" w:rsidRPr="00393232">
        <w:rPr>
          <w:color w:val="000000" w:themeColor="text1"/>
        </w:rPr>
        <w:t>,</w:t>
      </w:r>
      <w:r w:rsidR="00594EA1" w:rsidRPr="00393232">
        <w:rPr>
          <w:color w:val="000000" w:themeColor="text1"/>
        </w:rPr>
        <w:t xml:space="preserve"> gezweifelt hatten </w:t>
      </w:r>
      <w:r w:rsidR="00594EA1">
        <w:t>(</w:t>
      </w:r>
      <w:hyperlink r:id="rId12" w:history="1">
        <w:r w:rsidR="00594EA1">
          <w:rPr>
            <w:rStyle w:val="Hyperlink"/>
            <w:rFonts w:ascii="Calibri" w:eastAsia="Times New Roman" w:hAnsi="Calibri" w:cs="Calibri"/>
            <w:sz w:val="24"/>
            <w:szCs w:val="24"/>
            <w:lang w:eastAsia="de-DE"/>
          </w:rPr>
          <w:t>hier, S. 91,98</w:t>
        </w:r>
      </w:hyperlink>
      <w:r w:rsidR="00594EA1">
        <w:rPr>
          <w:rFonts w:ascii="Calibri" w:eastAsia="Times New Roman" w:hAnsi="Calibri" w:cs="Calibri"/>
          <w:sz w:val="24"/>
          <w:szCs w:val="24"/>
          <w:lang w:eastAsia="de-DE"/>
        </w:rPr>
        <w:t>).</w:t>
      </w:r>
    </w:p>
    <w:p w:rsidR="00301A27" w:rsidRDefault="00215710" w:rsidP="00393232">
      <w:pPr>
        <w:pStyle w:val="berschrift1"/>
      </w:pPr>
      <w:r>
        <w:t>3</w:t>
      </w:r>
      <w:r w:rsidR="00301A27">
        <w:t>.</w:t>
      </w:r>
      <w:r w:rsidR="00301A27">
        <w:tab/>
      </w:r>
      <w:r w:rsidR="00D14708">
        <w:t>Experiment</w:t>
      </w:r>
      <w:r w:rsidR="00FE4603">
        <w:t>e</w:t>
      </w:r>
      <w:r w:rsidR="00D14708">
        <w:t xml:space="preserve"> in </w:t>
      </w:r>
      <w:r w:rsidR="00EE2C9B">
        <w:t>der</w:t>
      </w:r>
      <w:r w:rsidR="00FE4603">
        <w:t xml:space="preserve"> geschlossenen Apparatur </w:t>
      </w:r>
    </w:p>
    <w:p w:rsidR="00963717" w:rsidRPr="00E20E37" w:rsidRDefault="00963717" w:rsidP="00E20E37">
      <w:pPr>
        <w:pStyle w:val="berschrift2"/>
      </w:pPr>
      <w:r w:rsidRPr="00E20E37">
        <w:t>3.</w:t>
      </w:r>
      <w:r w:rsidR="00E20E37" w:rsidRPr="00E20E37">
        <w:t>1</w:t>
      </w:r>
      <w:r w:rsidRPr="00E20E37">
        <w:tab/>
        <w:t xml:space="preserve"> </w:t>
      </w:r>
      <w:r w:rsidR="00393232" w:rsidRPr="00E20E37">
        <w:t>Überprüfung des Ditfurth-Experimentes in</w:t>
      </w:r>
      <w:r w:rsidR="00535E3B">
        <w:t xml:space="preserve"> der </w:t>
      </w:r>
      <w:r w:rsidR="00393232" w:rsidRPr="00E20E37">
        <w:t>geschlossenen Apparatur</w:t>
      </w:r>
    </w:p>
    <w:p w:rsidR="008B0359" w:rsidRDefault="00D5109D" w:rsidP="002D32B8">
      <w:r>
        <w:t xml:space="preserve">Da bei der </w:t>
      </w:r>
      <w:r w:rsidR="00393232">
        <w:t>ersten Untersuchung</w:t>
      </w:r>
      <w:r w:rsidR="00820B25">
        <w:t xml:space="preserve"> CO2 entweichen</w:t>
      </w:r>
      <w:r w:rsidR="00393232">
        <w:t xml:space="preserve"> konnte, wurde der</w:t>
      </w:r>
      <w:r>
        <w:t xml:space="preserve"> Versuch</w:t>
      </w:r>
      <w:r w:rsidR="00BC53F4">
        <w:t xml:space="preserve"> von Kap. 2</w:t>
      </w:r>
      <w:r>
        <w:t xml:space="preserve"> mit einer geschlossenen Apparatur wiederholt.  Hierzu </w:t>
      </w:r>
      <w:r w:rsidR="00784866">
        <w:t>wurde</w:t>
      </w:r>
      <w:r w:rsidR="00E0584D">
        <w:t xml:space="preserve"> Blende 2 mit Silicon-</w:t>
      </w:r>
      <w:r w:rsidR="00784866">
        <w:t>Gummi oberhalb der k</w:t>
      </w:r>
      <w:r w:rsidR="00466DD7">
        <w:t xml:space="preserve">onischen Erweiterung eingeklebt. </w:t>
      </w:r>
      <w:r w:rsidR="00784866">
        <w:t xml:space="preserve"> Blende 2 ist mit einer </w:t>
      </w:r>
      <w:r w:rsidR="00D91592">
        <w:t>durchsichtigen</w:t>
      </w:r>
      <w:r w:rsidR="00784866">
        <w:t xml:space="preserve"> PE-Folie (</w:t>
      </w:r>
      <w:r w:rsidR="00F7247E">
        <w:t xml:space="preserve">Schichtdicke: </w:t>
      </w:r>
      <w:r w:rsidR="00A33D13">
        <w:t>11 µm) bespannt</w:t>
      </w:r>
      <w:r w:rsidR="00BC53F4">
        <w:t>, die</w:t>
      </w:r>
      <w:r w:rsidR="00A33D13">
        <w:t xml:space="preserve"> Wärmestrahlung</w:t>
      </w:r>
      <w:r w:rsidR="00666BB0">
        <w:t xml:space="preserve"> durch</w:t>
      </w:r>
      <w:r w:rsidR="00BC53F4">
        <w:t>lässt</w:t>
      </w:r>
      <w:r w:rsidR="00666BB0">
        <w:t xml:space="preserve">, aber </w:t>
      </w:r>
      <w:r w:rsidR="00BC53F4">
        <w:t xml:space="preserve">den Austritt </w:t>
      </w:r>
      <w:r w:rsidR="00666BB0">
        <w:t>von CO2</w:t>
      </w:r>
      <w:r w:rsidR="00BC53F4">
        <w:t xml:space="preserve"> verhindert</w:t>
      </w:r>
      <w:r w:rsidR="00C17B32">
        <w:t xml:space="preserve"> (Abb. 1</w:t>
      </w:r>
      <w:r>
        <w:t>, das Bild in der Mitte</w:t>
      </w:r>
      <w:r w:rsidR="00BC53F4">
        <w:t xml:space="preserve">). </w:t>
      </w:r>
      <w:r w:rsidR="00784866">
        <w:t>Übe</w:t>
      </w:r>
      <w:r w:rsidR="00384B81">
        <w:t xml:space="preserve">rraschenderweise </w:t>
      </w:r>
      <w:r w:rsidR="00BC53F4">
        <w:t>gingen bei diesem Versuch</w:t>
      </w:r>
      <w:r w:rsidR="00384B81">
        <w:t xml:space="preserve"> d</w:t>
      </w:r>
      <w:r w:rsidR="00BC53F4">
        <w:t>ie</w:t>
      </w:r>
      <w:r w:rsidR="00784866">
        <w:t xml:space="preserve"> Temperatur</w:t>
      </w:r>
      <w:r w:rsidR="00BC53F4">
        <w:t>en</w:t>
      </w:r>
      <w:r w:rsidR="00784866">
        <w:t xml:space="preserve"> </w:t>
      </w:r>
      <w:r>
        <w:t xml:space="preserve"> bereits nach </w:t>
      </w:r>
      <w:r w:rsidR="00784866">
        <w:t>zwei Stunden wieder auf die  Ausgangswerte zurück</w:t>
      </w:r>
      <w:r>
        <w:t>, obwohl</w:t>
      </w:r>
      <w:r w:rsidRPr="00D5109D">
        <w:t xml:space="preserve"> </w:t>
      </w:r>
      <w:r>
        <w:t>gar nicht abgepumpt wurde</w:t>
      </w:r>
      <w:r w:rsidR="00BC53F4">
        <w:t xml:space="preserve"> </w:t>
      </w:r>
      <w:r w:rsidR="00784866">
        <w:t>(Abb. 5).</w:t>
      </w:r>
      <w:r w:rsidR="008B0359">
        <w:t xml:space="preserve"> </w:t>
      </w:r>
    </w:p>
    <w:p w:rsidR="002D32B8" w:rsidRDefault="002D32B8" w:rsidP="002D32B8"/>
    <w:p w:rsidR="00116B8A" w:rsidRDefault="00B46A06" w:rsidP="00301A27">
      <w:pPr>
        <w:rPr>
          <w:b/>
          <w:color w:val="1F497D" w:themeColor="text2"/>
          <w:sz w:val="24"/>
          <w:szCs w:val="24"/>
        </w:rPr>
      </w:pPr>
      <w:bookmarkStart w:id="0" w:name="_GoBack"/>
      <w:bookmarkEnd w:id="0"/>
      <w:r>
        <w:rPr>
          <w:noProof/>
          <w:lang w:eastAsia="de-DE"/>
        </w:rPr>
        <w:lastRenderedPageBreak/>
        <w:drawing>
          <wp:inline distT="0" distB="0" distL="0" distR="0" wp14:anchorId="7342BC5B" wp14:editId="72E29BC2">
            <wp:extent cx="5972810" cy="3133090"/>
            <wp:effectExtent l="0" t="0" r="889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133090"/>
                    </a:xfrm>
                    <a:prstGeom prst="rect">
                      <a:avLst/>
                    </a:prstGeom>
                  </pic:spPr>
                </pic:pic>
              </a:graphicData>
            </a:graphic>
          </wp:inline>
        </w:drawing>
      </w:r>
      <w:r w:rsidR="00460537">
        <w:br/>
      </w:r>
      <w:r w:rsidR="00460537">
        <w:rPr>
          <w:b/>
          <w:color w:val="1F497D" w:themeColor="text2"/>
          <w:sz w:val="24"/>
          <w:szCs w:val="24"/>
        </w:rPr>
        <w:t xml:space="preserve">Abb. 5: </w:t>
      </w:r>
      <w:r w:rsidR="003D2B23">
        <w:rPr>
          <w:b/>
          <w:color w:val="1F497D" w:themeColor="text2"/>
          <w:sz w:val="24"/>
          <w:szCs w:val="24"/>
        </w:rPr>
        <w:t>Rückgang der Temperaturen</w:t>
      </w:r>
      <w:r w:rsidR="00535E3B">
        <w:rPr>
          <w:b/>
          <w:color w:val="1F497D" w:themeColor="text2"/>
          <w:sz w:val="24"/>
          <w:szCs w:val="24"/>
        </w:rPr>
        <w:t xml:space="preserve"> während der Ruhephase</w:t>
      </w:r>
    </w:p>
    <w:p w:rsidR="00BC53F4" w:rsidRDefault="00BC53F4" w:rsidP="00301A27">
      <w:r>
        <w:t xml:space="preserve">Das abweichende Verhalten lässt sich durch einen unterschiedlichen Verlauf der CO2-Diffusion bei einer offenen und geschlossenen Apparatur erklären. Beim CO2-Einleiten durch das untere Einleitungsrohr  bildet sich im Dom ein CO2-„See“, vergleichbar mit einer Flüssigkeit, die in eine Schüssel gefüllt wird. Das CO2 breitet sich danach langsam durch Diffusion nach oben aus. Dabei nähert sich das CO2 der Rotlichtlampe und wird hier stärker erwärmt als in den unteren Schichten, was den Aufstieg beschleunigt. Bei der offenen Apparatur führt das zu einem Entweichen von CO2, bei der geschlossenen aber zu einer Vermischung, Homogenisierung mit der Innenluft.  </w:t>
      </w:r>
    </w:p>
    <w:p w:rsidR="00BC53F4" w:rsidRPr="00460537" w:rsidRDefault="00BC53F4" w:rsidP="00301A27">
      <w:pPr>
        <w:rPr>
          <w:b/>
          <w:color w:val="1F497D" w:themeColor="text2"/>
          <w:sz w:val="24"/>
          <w:szCs w:val="24"/>
        </w:rPr>
      </w:pPr>
      <w:r>
        <w:t xml:space="preserve">Dieser Homogenisierungs-Prozess verändert das Verhältnis von CO2-Wärmeleitung und CO2-Wärmestrahlung. </w:t>
      </w:r>
      <w:r>
        <w:br/>
        <w:t xml:space="preserve">Die Wärmeleitung einer CO2-haltigen Schicht hängt von </w:t>
      </w:r>
      <w:r w:rsidR="007A6191" w:rsidRPr="0034756C">
        <w:rPr>
          <w:color w:val="000000" w:themeColor="text1"/>
        </w:rPr>
        <w:t>ihrer</w:t>
      </w:r>
      <w:r w:rsidRPr="007A6191">
        <w:rPr>
          <w:color w:val="FF0000"/>
        </w:rPr>
        <w:t xml:space="preserve"> </w:t>
      </w:r>
      <w:r>
        <w:t xml:space="preserve">Zusammensetzung und </w:t>
      </w:r>
      <w:r w:rsidR="007A6191" w:rsidRPr="0034756C">
        <w:rPr>
          <w:color w:val="000000" w:themeColor="text1"/>
        </w:rPr>
        <w:t>der</w:t>
      </w:r>
      <w:r w:rsidR="0034756C">
        <w:rPr>
          <w:color w:val="000000" w:themeColor="text1"/>
        </w:rPr>
        <w:t xml:space="preserve"> CO2-</w:t>
      </w:r>
      <w:r w:rsidRPr="0034756C">
        <w:rPr>
          <w:color w:val="000000" w:themeColor="text1"/>
        </w:rPr>
        <w:t>Konzentration</w:t>
      </w:r>
      <w:r>
        <w:t xml:space="preserve"> ab (</w:t>
      </w:r>
      <w:hyperlink r:id="rId14" w:history="1">
        <w:r>
          <w:rPr>
            <w:rStyle w:val="Hyperlink"/>
          </w:rPr>
          <w:t>hier</w:t>
        </w:r>
      </w:hyperlink>
      <w:r>
        <w:t>).  Den größten Isoliereffekt hat das reine CO2 beim Einleiten in den Dom, wodurch die oberen Schichten weniger Wärme von dem wärmeren Boden bekommen. Beim Vermisc</w:t>
      </w:r>
      <w:r w:rsidR="0034756C">
        <w:t>hen mit Luft verringert sich der</w:t>
      </w:r>
      <w:r>
        <w:t xml:space="preserve"> Isolier</w:t>
      </w:r>
      <w:r w:rsidR="0034756C">
        <w:t>effekt</w:t>
      </w:r>
      <w:r>
        <w:t xml:space="preserve"> mit abnehmender CO2-Konzentration.</w:t>
      </w:r>
      <w:r>
        <w:br/>
        <w:t xml:space="preserve">Im Gegensatz dazu ist das Strahlungsvermögen von CO2 nicht von seiner Konzentration, sondern von der Anzahl der CO2-Moleküle abhängig. Der Homogenisierungs-Prozess verringert die CO2-Konzentration aber nicht die Anzahl der </w:t>
      </w:r>
      <w:r w:rsidR="00663116">
        <w:t>CO2-</w:t>
      </w:r>
      <w:r>
        <w:t xml:space="preserve">Moleküle. </w:t>
      </w:r>
      <w:r w:rsidR="00155A2D">
        <w:br/>
      </w:r>
      <w:r>
        <w:t>Dieser Zusammenhang führt zu der E</w:t>
      </w:r>
      <w:r w:rsidR="007A6191">
        <w:t>rkenntnis, dass der anfänglich</w:t>
      </w:r>
      <w:r>
        <w:t xml:space="preserve"> starke Temperatur-Anstieg von  1 – 2 °C hauptsächlich durch ein Konzentrations-Gefälle verursacht wird.  Eine homogene CO2-Luft-Mischung führt dagegen nur zu einer geringen Erwärmung von 0,1 - 0,2 °C (Abb. 5).</w:t>
      </w:r>
      <w:r>
        <w:br/>
      </w:r>
    </w:p>
    <w:p w:rsidR="00963717" w:rsidRPr="006E520B" w:rsidRDefault="00963717" w:rsidP="00963717">
      <w:pPr>
        <w:pStyle w:val="berschrift2"/>
        <w:rPr>
          <w:i/>
        </w:rPr>
      </w:pPr>
      <w:r>
        <w:t>3</w:t>
      </w:r>
      <w:r w:rsidRPr="00696746">
        <w:t>.</w:t>
      </w:r>
      <w:r>
        <w:t>2</w:t>
      </w:r>
      <w:r w:rsidRPr="006E520B">
        <w:rPr>
          <w:i/>
        </w:rPr>
        <w:tab/>
        <w:t xml:space="preserve"> </w:t>
      </w:r>
      <w:r>
        <w:t>CO2-Experiment mit beschleunigter Homogenisierung</w:t>
      </w:r>
    </w:p>
    <w:p w:rsidR="00B30E35" w:rsidRDefault="00C7133A" w:rsidP="00F47E79">
      <w:r>
        <w:t>Die</w:t>
      </w:r>
      <w:r w:rsidR="00745118">
        <w:t xml:space="preserve"> These der internen </w:t>
      </w:r>
      <w:r w:rsidR="00B373C9">
        <w:t>Vermischung</w:t>
      </w:r>
      <w:r w:rsidR="009341DA">
        <w:t xml:space="preserve"> </w:t>
      </w:r>
      <w:r w:rsidR="00E20E37">
        <w:t xml:space="preserve">von CO2 und Luft </w:t>
      </w:r>
      <w:r w:rsidR="004A2FE4">
        <w:t>ließ sich experimentell bestätigen.</w:t>
      </w:r>
      <w:r w:rsidR="00EE2EE6">
        <w:t xml:space="preserve"> </w:t>
      </w:r>
      <w:r w:rsidR="004A2FE4">
        <w:t>N</w:t>
      </w:r>
      <w:r w:rsidR="00EE2EE6">
        <w:t xml:space="preserve">ach Einleitung </w:t>
      </w:r>
      <w:r w:rsidR="004A2FE4">
        <w:t>von CO2 wurde</w:t>
      </w:r>
      <w:r w:rsidR="009341DA">
        <w:t xml:space="preserve"> durch eine </w:t>
      </w:r>
      <w:r w:rsidR="00E20E37">
        <w:t>Aquarium-Pumpe</w:t>
      </w:r>
      <w:r w:rsidR="009341DA">
        <w:t xml:space="preserve"> </w:t>
      </w:r>
      <w:r w:rsidR="00AF089C">
        <w:t>das</w:t>
      </w:r>
      <w:r w:rsidR="00E20E37">
        <w:t xml:space="preserve"> im Dom befindliche</w:t>
      </w:r>
      <w:r w:rsidR="00AF089C">
        <w:t xml:space="preserve"> CO2</w:t>
      </w:r>
      <w:r w:rsidR="009341DA">
        <w:t xml:space="preserve"> </w:t>
      </w:r>
      <w:r w:rsidR="00AF089C">
        <w:t>ab</w:t>
      </w:r>
      <w:r w:rsidR="00F51DF5">
        <w:t>g</w:t>
      </w:r>
      <w:r w:rsidR="009341DA">
        <w:t xml:space="preserve">esaugt und in das </w:t>
      </w:r>
      <w:r w:rsidR="00D05176">
        <w:t xml:space="preserve">obere </w:t>
      </w:r>
      <w:r w:rsidR="00DC798B">
        <w:t>Rohr</w:t>
      </w:r>
      <w:r w:rsidR="009341DA">
        <w:t xml:space="preserve"> </w:t>
      </w:r>
      <w:r w:rsidR="00DC798B">
        <w:t xml:space="preserve">wieder </w:t>
      </w:r>
      <w:r w:rsidR="009341DA">
        <w:t xml:space="preserve">eingeleitet. Durch </w:t>
      </w:r>
      <w:r w:rsidR="00AF089C">
        <w:t xml:space="preserve">30 minütiges </w:t>
      </w:r>
      <w:r w:rsidR="009341DA">
        <w:t xml:space="preserve">Umpumpen </w:t>
      </w:r>
      <w:r w:rsidR="00663116">
        <w:t>wu</w:t>
      </w:r>
      <w:r w:rsidR="004978A0">
        <w:t>rd</w:t>
      </w:r>
      <w:r w:rsidR="00663116">
        <w:t>e</w:t>
      </w:r>
      <w:r w:rsidR="004978A0">
        <w:t xml:space="preserve"> die </w:t>
      </w:r>
      <w:r w:rsidR="002376A7">
        <w:t>Homogenisierung beschleunigt</w:t>
      </w:r>
      <w:r>
        <w:t>, wodurch die</w:t>
      </w:r>
      <w:r w:rsidR="004978A0">
        <w:t xml:space="preserve"> Temperatur</w:t>
      </w:r>
      <w:r w:rsidR="00EE17A7">
        <w:t>en</w:t>
      </w:r>
      <w:r>
        <w:t xml:space="preserve"> </w:t>
      </w:r>
      <w:r w:rsidR="00E408BC">
        <w:t>sofort wieder</w:t>
      </w:r>
      <w:r w:rsidR="004978A0">
        <w:t xml:space="preserve"> zurückgingen </w:t>
      </w:r>
      <w:r w:rsidR="002376A7">
        <w:t>(Abb.</w:t>
      </w:r>
      <w:r w:rsidR="00C5382D">
        <w:t xml:space="preserve"> 6</w:t>
      </w:r>
      <w:r w:rsidR="0032595B">
        <w:t xml:space="preserve"> und Tab. 1</w:t>
      </w:r>
      <w:r w:rsidR="002376A7">
        <w:t>)</w:t>
      </w:r>
      <w:r w:rsidR="00C920E0">
        <w:t xml:space="preserve">. </w:t>
      </w:r>
    </w:p>
    <w:p w:rsidR="0083649E" w:rsidRDefault="000572CA" w:rsidP="00F47E79">
      <w:pPr>
        <w:rPr>
          <w:b/>
          <w:color w:val="1F497D" w:themeColor="text2"/>
          <w:sz w:val="24"/>
          <w:szCs w:val="24"/>
        </w:rPr>
      </w:pPr>
      <w:r>
        <w:rPr>
          <w:noProof/>
          <w:lang w:eastAsia="de-DE"/>
        </w:rPr>
        <w:lastRenderedPageBreak/>
        <w:drawing>
          <wp:inline distT="0" distB="0" distL="0" distR="0" wp14:anchorId="413A526C" wp14:editId="5B506B07">
            <wp:extent cx="5972810" cy="3188335"/>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188335"/>
                    </a:xfrm>
                    <a:prstGeom prst="rect">
                      <a:avLst/>
                    </a:prstGeom>
                  </pic:spPr>
                </pic:pic>
              </a:graphicData>
            </a:graphic>
          </wp:inline>
        </w:drawing>
      </w:r>
      <w:r w:rsidR="00460537">
        <w:br/>
      </w:r>
      <w:r w:rsidR="00460537">
        <w:rPr>
          <w:b/>
          <w:color w:val="1F497D" w:themeColor="text2"/>
          <w:sz w:val="24"/>
          <w:szCs w:val="24"/>
        </w:rPr>
        <w:t xml:space="preserve">Abb. 6: </w:t>
      </w:r>
      <w:r w:rsidR="00D10D9C">
        <w:rPr>
          <w:b/>
          <w:color w:val="1F497D" w:themeColor="text2"/>
          <w:sz w:val="24"/>
          <w:szCs w:val="24"/>
        </w:rPr>
        <w:t>Temperatur-</w:t>
      </w:r>
      <w:r w:rsidR="00327929">
        <w:rPr>
          <w:b/>
          <w:color w:val="1F497D" w:themeColor="text2"/>
          <w:sz w:val="24"/>
          <w:szCs w:val="24"/>
        </w:rPr>
        <w:t>Verlauf</w:t>
      </w:r>
      <w:r w:rsidR="00D10D9C">
        <w:rPr>
          <w:b/>
          <w:color w:val="1F497D" w:themeColor="text2"/>
          <w:sz w:val="24"/>
          <w:szCs w:val="24"/>
        </w:rPr>
        <w:t xml:space="preserve"> bei beschleunigter Homogenisierung</w:t>
      </w:r>
    </w:p>
    <w:p w:rsidR="00963717" w:rsidRPr="006E520B" w:rsidRDefault="00963717" w:rsidP="00963717">
      <w:pPr>
        <w:pStyle w:val="berschrift2"/>
        <w:rPr>
          <w:i/>
        </w:rPr>
      </w:pPr>
      <w:r>
        <w:t>3</w:t>
      </w:r>
      <w:r w:rsidRPr="00696746">
        <w:t>.</w:t>
      </w:r>
      <w:r>
        <w:t>3</w:t>
      </w:r>
      <w:r w:rsidRPr="006E520B">
        <w:rPr>
          <w:i/>
        </w:rPr>
        <w:tab/>
        <w:t xml:space="preserve"> </w:t>
      </w:r>
      <w:r w:rsidRPr="00963717">
        <w:t xml:space="preserve">Homogenisierungs-Versuche </w:t>
      </w:r>
      <w:r>
        <w:t>mit schweren Gasen</w:t>
      </w:r>
    </w:p>
    <w:p w:rsidR="001F003D" w:rsidRDefault="00A90638" w:rsidP="00F47E79">
      <w:r>
        <w:t>W</w:t>
      </w:r>
      <w:r w:rsidR="00B123E2">
        <w:t>eitere Homogenisierungs-</w:t>
      </w:r>
      <w:r w:rsidR="0083649E">
        <w:t>V</w:t>
      </w:r>
      <w:r w:rsidR="00F47E79">
        <w:t xml:space="preserve">ersuche </w:t>
      </w:r>
      <w:r w:rsidR="00B123E2">
        <w:t xml:space="preserve">mit </w:t>
      </w:r>
      <w:r w:rsidR="004978A0">
        <w:t xml:space="preserve">unterschiedlichen Mengen </w:t>
      </w:r>
      <w:r w:rsidR="0097469F">
        <w:t>CO2</w:t>
      </w:r>
      <w:r w:rsidR="00D72BC3">
        <w:t>,</w:t>
      </w:r>
      <w:r w:rsidR="007245D7">
        <w:t xml:space="preserve"> </w:t>
      </w:r>
      <w:r w:rsidR="00D72BC3">
        <w:t xml:space="preserve"> Freon 134a</w:t>
      </w:r>
      <w:r w:rsidR="0032595B">
        <w:t xml:space="preserve"> und Argon</w:t>
      </w:r>
      <w:r w:rsidR="00D72BC3">
        <w:t xml:space="preserve"> </w:t>
      </w:r>
      <w:r w:rsidR="00F47E79">
        <w:t xml:space="preserve">ergaben </w:t>
      </w:r>
      <w:r w:rsidR="007245D7">
        <w:t>immer die</w:t>
      </w:r>
      <w:r w:rsidR="00D0776D">
        <w:t xml:space="preserve"> gleichen</w:t>
      </w:r>
      <w:r w:rsidR="00F47E79">
        <w:t xml:space="preserve"> geringen Temperatur-Anstieg</w:t>
      </w:r>
      <w:r w:rsidR="0097469F">
        <w:t>e von 0,1 – 0,3</w:t>
      </w:r>
      <w:r w:rsidR="007245D7">
        <w:t xml:space="preserve"> °C (Tab. 1). </w:t>
      </w:r>
      <w:r w:rsidR="0097469F">
        <w:t xml:space="preserve">Auch ein CO2-Kontrollversuch </w:t>
      </w:r>
      <w:r w:rsidR="00F31C5C">
        <w:t xml:space="preserve">mit einem farblosen </w:t>
      </w:r>
      <w:r w:rsidR="00E0754F">
        <w:t xml:space="preserve">100 W </w:t>
      </w:r>
      <w:r w:rsidR="00F31C5C">
        <w:t>Strahler</w:t>
      </w:r>
      <w:r w:rsidR="00D72BC3">
        <w:t xml:space="preserve"> (Abb. 2, rechtes Bild)</w:t>
      </w:r>
      <w:r w:rsidR="00F31C5C">
        <w:t xml:space="preserve"> </w:t>
      </w:r>
      <w:r w:rsidR="0032595B">
        <w:t>führte zu</w:t>
      </w:r>
      <w:r w:rsidR="00C57443">
        <w:t xml:space="preserve"> kein</w:t>
      </w:r>
      <w:r w:rsidR="0032595B">
        <w:t>em</w:t>
      </w:r>
      <w:r w:rsidR="00C57443">
        <w:t xml:space="preserve"> andere</w:t>
      </w:r>
      <w:r w:rsidR="0032595B">
        <w:t>n</w:t>
      </w:r>
      <w:r w:rsidR="00C57443">
        <w:t xml:space="preserve"> Ergebnis.</w:t>
      </w:r>
    </w:p>
    <w:p w:rsidR="002B7412" w:rsidRDefault="003348B5" w:rsidP="00F47E79">
      <w:r>
        <w:rPr>
          <w:noProof/>
          <w:lang w:eastAsia="de-DE"/>
        </w:rPr>
        <w:drawing>
          <wp:inline distT="0" distB="0" distL="0" distR="0" wp14:anchorId="27501DB2" wp14:editId="3524F763">
            <wp:extent cx="5972810" cy="1567180"/>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567180"/>
                    </a:xfrm>
                    <a:prstGeom prst="rect">
                      <a:avLst/>
                    </a:prstGeom>
                  </pic:spPr>
                </pic:pic>
              </a:graphicData>
            </a:graphic>
          </wp:inline>
        </w:drawing>
      </w:r>
      <w:r w:rsidR="0032595B">
        <w:rPr>
          <w:b/>
          <w:color w:val="1F497D" w:themeColor="text2"/>
          <w:sz w:val="24"/>
          <w:szCs w:val="24"/>
        </w:rPr>
        <w:br/>
      </w:r>
      <w:r w:rsidR="002B7412">
        <w:rPr>
          <w:b/>
          <w:color w:val="1F497D" w:themeColor="text2"/>
          <w:sz w:val="24"/>
          <w:szCs w:val="24"/>
        </w:rPr>
        <w:t>Tab. 1: Temperatur-Anstieg</w:t>
      </w:r>
      <w:r w:rsidR="0032595B">
        <w:rPr>
          <w:b/>
          <w:color w:val="1F497D" w:themeColor="text2"/>
          <w:sz w:val="24"/>
          <w:szCs w:val="24"/>
        </w:rPr>
        <w:t xml:space="preserve">e mit </w:t>
      </w:r>
      <w:r w:rsidR="002B7412">
        <w:rPr>
          <w:b/>
          <w:color w:val="1F497D" w:themeColor="text2"/>
          <w:sz w:val="24"/>
          <w:szCs w:val="24"/>
        </w:rPr>
        <w:t>verschiedene</w:t>
      </w:r>
      <w:r w:rsidR="0032595B">
        <w:rPr>
          <w:b/>
          <w:color w:val="1F497D" w:themeColor="text2"/>
          <w:sz w:val="24"/>
          <w:szCs w:val="24"/>
        </w:rPr>
        <w:t>n</w:t>
      </w:r>
      <w:r w:rsidR="002B7412">
        <w:rPr>
          <w:b/>
          <w:color w:val="1F497D" w:themeColor="text2"/>
          <w:sz w:val="24"/>
          <w:szCs w:val="24"/>
        </w:rPr>
        <w:t xml:space="preserve"> Gase</w:t>
      </w:r>
      <w:r w:rsidR="0032595B">
        <w:rPr>
          <w:b/>
          <w:color w:val="1F497D" w:themeColor="text2"/>
          <w:sz w:val="24"/>
          <w:szCs w:val="24"/>
        </w:rPr>
        <w:t>n</w:t>
      </w:r>
      <w:r w:rsidR="002B7412">
        <w:rPr>
          <w:b/>
          <w:color w:val="1F497D" w:themeColor="text2"/>
          <w:sz w:val="24"/>
          <w:szCs w:val="24"/>
        </w:rPr>
        <w:t xml:space="preserve"> </w:t>
      </w:r>
      <w:r w:rsidR="00A90638">
        <w:rPr>
          <w:b/>
          <w:color w:val="1F497D" w:themeColor="text2"/>
          <w:sz w:val="24"/>
          <w:szCs w:val="24"/>
        </w:rPr>
        <w:t>nach Homogenisierung</w:t>
      </w:r>
      <w:r w:rsidR="006B5EC2">
        <w:rPr>
          <w:b/>
          <w:color w:val="1F497D" w:themeColor="text2"/>
          <w:sz w:val="24"/>
          <w:szCs w:val="24"/>
        </w:rPr>
        <w:t xml:space="preserve"> in Luft</w:t>
      </w:r>
    </w:p>
    <w:p w:rsidR="00963717" w:rsidRPr="0032595B" w:rsidRDefault="00963717" w:rsidP="0032595B">
      <w:pPr>
        <w:pStyle w:val="berschrift2"/>
      </w:pPr>
      <w:r w:rsidRPr="0032595B">
        <w:t>3.4</w:t>
      </w:r>
      <w:r w:rsidRPr="0032595B">
        <w:tab/>
        <w:t xml:space="preserve"> Homogenisierungs-Experimente in Argon</w:t>
      </w:r>
    </w:p>
    <w:p w:rsidR="00F47E79" w:rsidRDefault="00AA2FD6" w:rsidP="00F47E79">
      <w:r>
        <w:t xml:space="preserve">In </w:t>
      </w:r>
      <w:r w:rsidR="0032595B">
        <w:t>einer letzten Versuchsreihe</w:t>
      </w:r>
      <w:r w:rsidR="00427351">
        <w:t xml:space="preserve"> wurde </w:t>
      </w:r>
      <w:r w:rsidR="00CF4EF4">
        <w:t xml:space="preserve">die Innenluft der Apparatur vor Zugabe von </w:t>
      </w:r>
      <w:r w:rsidR="00F7247E">
        <w:t>Treibhausgasen</w:t>
      </w:r>
      <w:r w:rsidR="00CF4EF4">
        <w:t xml:space="preserve"> </w:t>
      </w:r>
      <w:r w:rsidR="00595C8F">
        <w:t xml:space="preserve">weitgehend </w:t>
      </w:r>
      <w:r w:rsidR="00CF4EF4">
        <w:t xml:space="preserve">durch Argon ausgetauscht. </w:t>
      </w:r>
      <w:r w:rsidR="00F94007">
        <w:t xml:space="preserve">Durch diese </w:t>
      </w:r>
      <w:r w:rsidR="00A979A9">
        <w:t>Maßnahme</w:t>
      </w:r>
      <w:r w:rsidR="00E0754F">
        <w:t xml:space="preserve"> sollte die Wärmeleitung des Versuchsraumes </w:t>
      </w:r>
      <w:r w:rsidR="00A979A9">
        <w:t xml:space="preserve">von vornherein </w:t>
      </w:r>
      <w:r w:rsidR="00E0754F">
        <w:t>vermindert werden.</w:t>
      </w:r>
      <w:r w:rsidR="00427351">
        <w:t xml:space="preserve"> </w:t>
      </w:r>
      <w:r w:rsidR="00E0754F">
        <w:t xml:space="preserve">Tatsächlich </w:t>
      </w:r>
      <w:r w:rsidR="00993E71">
        <w:t>verursacht</w:t>
      </w:r>
      <w:r w:rsidR="00595C8F">
        <w:t>e</w:t>
      </w:r>
      <w:r w:rsidR="004D6959">
        <w:t xml:space="preserve"> jetzt</w:t>
      </w:r>
      <w:r w:rsidR="00427351">
        <w:t xml:space="preserve"> </w:t>
      </w:r>
      <w:r w:rsidR="0032595B">
        <w:t>die Einleitung</w:t>
      </w:r>
      <w:r w:rsidR="00993E71">
        <w:t xml:space="preserve"> von </w:t>
      </w:r>
      <w:r w:rsidR="00427351">
        <w:t>CO2</w:t>
      </w:r>
      <w:r w:rsidR="00E0754F">
        <w:t xml:space="preserve"> </w:t>
      </w:r>
      <w:r w:rsidR="00D648E5" w:rsidRPr="00C0035B">
        <w:rPr>
          <w:color w:val="000000" w:themeColor="text1"/>
        </w:rPr>
        <w:t>bzw.</w:t>
      </w:r>
      <w:r w:rsidR="008B08F0">
        <w:t xml:space="preserve"> Freon 134a </w:t>
      </w:r>
      <w:r w:rsidR="00427351">
        <w:t>keine messbare Er</w:t>
      </w:r>
      <w:r w:rsidR="008B08F0">
        <w:t xml:space="preserve">wärmung </w:t>
      </w:r>
      <w:r w:rsidR="004D6959">
        <w:t>der Dom-Luft</w:t>
      </w:r>
      <w:r w:rsidR="00595C8F">
        <w:t>,</w:t>
      </w:r>
      <w:r w:rsidR="008B08F0">
        <w:t xml:space="preserve"> während </w:t>
      </w:r>
      <w:r w:rsidR="00C0035B">
        <w:t xml:space="preserve">es am </w:t>
      </w:r>
      <w:r w:rsidR="008B08F0">
        <w:t xml:space="preserve">Boden sogar </w:t>
      </w:r>
      <w:r w:rsidR="00AA7F67">
        <w:t xml:space="preserve">zu </w:t>
      </w:r>
      <w:r w:rsidR="008B08F0">
        <w:t>eine</w:t>
      </w:r>
      <w:r w:rsidR="00AA7F67">
        <w:t>r</w:t>
      </w:r>
      <w:r w:rsidR="008B08F0">
        <w:t xml:space="preserve"> Abkühlung </w:t>
      </w:r>
      <w:r w:rsidR="00AA7F67">
        <w:t>kam</w:t>
      </w:r>
      <w:r w:rsidR="00A119CF">
        <w:t xml:space="preserve"> (Tab. 2</w:t>
      </w:r>
      <w:r w:rsidR="005A46AB">
        <w:t>)</w:t>
      </w:r>
      <w:r w:rsidR="00A420A5">
        <w:t xml:space="preserve">. </w:t>
      </w:r>
    </w:p>
    <w:p w:rsidR="00A119CF" w:rsidRDefault="00AA2FD6" w:rsidP="00F47E79">
      <w:pPr>
        <w:rPr>
          <w:b/>
          <w:color w:val="1F497D" w:themeColor="text2"/>
        </w:rPr>
      </w:pPr>
      <w:r>
        <w:rPr>
          <w:noProof/>
          <w:lang w:eastAsia="de-DE"/>
        </w:rPr>
        <w:drawing>
          <wp:inline distT="0" distB="0" distL="0" distR="0" wp14:anchorId="7574FB76" wp14:editId="0A17BA72">
            <wp:extent cx="5972810" cy="796925"/>
            <wp:effectExtent l="0" t="0" r="889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796925"/>
                    </a:xfrm>
                    <a:prstGeom prst="rect">
                      <a:avLst/>
                    </a:prstGeom>
                  </pic:spPr>
                </pic:pic>
              </a:graphicData>
            </a:graphic>
          </wp:inline>
        </w:drawing>
      </w:r>
      <w:r w:rsidR="00993E71">
        <w:rPr>
          <w:b/>
          <w:color w:val="1F497D" w:themeColor="text2"/>
          <w:sz w:val="24"/>
          <w:szCs w:val="24"/>
        </w:rPr>
        <w:br/>
      </w:r>
      <w:r w:rsidR="00A119CF" w:rsidRPr="00993E71">
        <w:rPr>
          <w:b/>
          <w:color w:val="1F497D" w:themeColor="text2"/>
        </w:rPr>
        <w:t>Tab. 2: Temperatur-Anstieg</w:t>
      </w:r>
      <w:r w:rsidR="00595C8F">
        <w:rPr>
          <w:b/>
          <w:color w:val="1F497D" w:themeColor="text2"/>
        </w:rPr>
        <w:t>e</w:t>
      </w:r>
      <w:r w:rsidR="000D77B3">
        <w:rPr>
          <w:b/>
          <w:color w:val="1F497D" w:themeColor="text2"/>
        </w:rPr>
        <w:t xml:space="preserve"> nach Homogenisierung </w:t>
      </w:r>
      <w:r w:rsidR="00A119CF" w:rsidRPr="00993E71">
        <w:rPr>
          <w:b/>
          <w:color w:val="1F497D" w:themeColor="text2"/>
        </w:rPr>
        <w:t>in Argon</w:t>
      </w:r>
      <w:r w:rsidR="00480F7C" w:rsidRPr="00993E71">
        <w:rPr>
          <w:b/>
          <w:color w:val="1F497D" w:themeColor="text2"/>
        </w:rPr>
        <w:t xml:space="preserve"> </w:t>
      </w:r>
    </w:p>
    <w:p w:rsidR="00137940" w:rsidRDefault="00137940" w:rsidP="00F47E79"/>
    <w:p w:rsidR="00F47E79" w:rsidRDefault="002D27FF" w:rsidP="002F502D">
      <w:pPr>
        <w:pStyle w:val="berschrift2"/>
      </w:pPr>
      <w:r>
        <w:lastRenderedPageBreak/>
        <w:t>4</w:t>
      </w:r>
      <w:r w:rsidR="002F502D">
        <w:t>.</w:t>
      </w:r>
      <w:r w:rsidR="002F502D">
        <w:tab/>
      </w:r>
      <w:r w:rsidR="00744BC2">
        <w:t>Fazit</w:t>
      </w:r>
      <w:r w:rsidR="009F631E">
        <w:t xml:space="preserve"> und Ursachensuche</w:t>
      </w:r>
    </w:p>
    <w:p w:rsidR="00797C94" w:rsidRDefault="00543855" w:rsidP="00301A27">
      <w:r>
        <w:t>Die</w:t>
      </w:r>
      <w:r w:rsidR="00D20C94">
        <w:t xml:space="preserve"> </w:t>
      </w:r>
      <w:r w:rsidR="002D27FF">
        <w:t>Behauptungen</w:t>
      </w:r>
      <w:r w:rsidR="00922D12">
        <w:t xml:space="preserve"> </w:t>
      </w:r>
      <w:r w:rsidR="002D27FF">
        <w:t>von Al Gore und Ditfurth</w:t>
      </w:r>
      <w:r w:rsidR="00797C94">
        <w:t>, de</w:t>
      </w:r>
      <w:r w:rsidR="00303B36">
        <w:t>n CO2-</w:t>
      </w:r>
      <w:r w:rsidR="00797C94">
        <w:t>Treibhauseffekt</w:t>
      </w:r>
      <w:r w:rsidR="00303B36">
        <w:t xml:space="preserve"> durch eine Luft-Erwärmung </w:t>
      </w:r>
      <w:r w:rsidR="00797C94">
        <w:t xml:space="preserve"> </w:t>
      </w:r>
      <w:r w:rsidR="00303B36">
        <w:t>nach</w:t>
      </w:r>
      <w:r w:rsidR="002D27FF">
        <w:t>gewiesen zu haben</w:t>
      </w:r>
      <w:r w:rsidR="00303B36">
        <w:t xml:space="preserve">, </w:t>
      </w:r>
      <w:r w:rsidR="002D27FF">
        <w:t>sind falsch</w:t>
      </w:r>
      <w:r w:rsidR="00D20C94">
        <w:t xml:space="preserve">. </w:t>
      </w:r>
      <w:r w:rsidR="00CD3423">
        <w:t xml:space="preserve">Beseitigt man Sondereffekte, die durch die geringe spezifische Wärmeleitung schwerer Gase und </w:t>
      </w:r>
      <w:r w:rsidR="00B87E34">
        <w:t>durch einen Konzentrations-Gradienten</w:t>
      </w:r>
      <w:r w:rsidR="00CD3423">
        <w:t xml:space="preserve"> entstehen, bleibt von der </w:t>
      </w:r>
      <w:r w:rsidR="002D27FF">
        <w:t>postulierten</w:t>
      </w:r>
      <w:r w:rsidR="00CD3423">
        <w:t xml:space="preserve"> Erwärmung nichts mehr übrig. </w:t>
      </w:r>
    </w:p>
    <w:p w:rsidR="00C9510C" w:rsidRDefault="00D20C94" w:rsidP="00C9510C">
      <w:pPr>
        <w:rPr>
          <w:bCs/>
        </w:rPr>
      </w:pPr>
      <w:r>
        <w:t xml:space="preserve">Aber warum funktionieren </w:t>
      </w:r>
      <w:r w:rsidR="00B87E34">
        <w:t xml:space="preserve">solche </w:t>
      </w:r>
      <w:r w:rsidR="00A979A9">
        <w:t>Experiment</w:t>
      </w:r>
      <w:r>
        <w:t>e</w:t>
      </w:r>
      <w:r w:rsidR="00A979A9">
        <w:t xml:space="preserve"> mit</w:t>
      </w:r>
      <w:r w:rsidR="00797C94">
        <w:t xml:space="preserve"> </w:t>
      </w:r>
      <w:r>
        <w:t xml:space="preserve">einer </w:t>
      </w:r>
      <w:r w:rsidR="005654FD">
        <w:t xml:space="preserve">Bestrahlung </w:t>
      </w:r>
      <w:r>
        <w:t xml:space="preserve">von außen </w:t>
      </w:r>
      <w:r w:rsidR="00797C94">
        <w:t>nicht? Um das zu verstehen</w:t>
      </w:r>
      <w:r w:rsidR="005A6095">
        <w:t>,</w:t>
      </w:r>
      <w:r w:rsidR="00797C94">
        <w:t xml:space="preserve"> muss man </w:t>
      </w:r>
      <w:r w:rsidR="00C9510C">
        <w:t>sich die Bestrahlungs-Lampen</w:t>
      </w:r>
      <w:r w:rsidR="00AA7F67">
        <w:t>,</w:t>
      </w:r>
      <w:r w:rsidR="00C9510C">
        <w:t xml:space="preserve"> als Quelle der Energiezufuhr</w:t>
      </w:r>
      <w:r w:rsidR="00AA7F67">
        <w:t>,</w:t>
      </w:r>
      <w:r w:rsidR="00C9510C">
        <w:t xml:space="preserve"> genauer ansehen. </w:t>
      </w:r>
      <w:r w:rsidR="00C9510C">
        <w:rPr>
          <w:bCs/>
        </w:rPr>
        <w:t>Die Glaskolben der farblosen und der Rotlicht-Lampe  erreichen Temperaturen von 115 °C bzw. 125 °C und produzieren dadurch, neben ihrem sichtbaren Licht, eine erhebliche Wärmestrahlung.  E</w:t>
      </w:r>
      <w:r w:rsidR="009F631E">
        <w:rPr>
          <w:bCs/>
        </w:rPr>
        <w:t>ntscheidend ist nun, dass die</w:t>
      </w:r>
      <w:r w:rsidR="001C5B5E">
        <w:rPr>
          <w:bCs/>
        </w:rPr>
        <w:t xml:space="preserve">s Wärmestrahlung </w:t>
      </w:r>
      <w:r w:rsidR="00C9510C">
        <w:rPr>
          <w:bCs/>
        </w:rPr>
        <w:t>de</w:t>
      </w:r>
      <w:r w:rsidR="00F70111">
        <w:rPr>
          <w:bCs/>
        </w:rPr>
        <w:t>n</w:t>
      </w:r>
      <w:r w:rsidR="00C9510C">
        <w:rPr>
          <w:bCs/>
        </w:rPr>
        <w:t xml:space="preserve"> gleichen Wellenlängen-Bereich</w:t>
      </w:r>
      <w:r w:rsidR="00B22530">
        <w:rPr>
          <w:bCs/>
        </w:rPr>
        <w:t xml:space="preserve"> </w:t>
      </w:r>
      <w:r w:rsidR="00B22530">
        <w:rPr>
          <w:rFonts w:cstheme="minorHAnsi"/>
          <w:bCs/>
        </w:rPr>
        <w:t>λ</w:t>
      </w:r>
      <w:r w:rsidR="00B22530">
        <w:rPr>
          <w:bCs/>
        </w:rPr>
        <w:t xml:space="preserve"> = 3 – 30 µm</w:t>
      </w:r>
      <w:r w:rsidR="00C9510C">
        <w:rPr>
          <w:bCs/>
        </w:rPr>
        <w:t xml:space="preserve"> </w:t>
      </w:r>
      <w:r w:rsidR="009F631E">
        <w:rPr>
          <w:bCs/>
        </w:rPr>
        <w:t>umfasst</w:t>
      </w:r>
      <w:r w:rsidR="00744BC2">
        <w:rPr>
          <w:bCs/>
        </w:rPr>
        <w:t>, der</w:t>
      </w:r>
      <w:r w:rsidR="00C9510C">
        <w:rPr>
          <w:bCs/>
        </w:rPr>
        <w:t xml:space="preserve"> auch von Treibhausgasen benutzt w</w:t>
      </w:r>
      <w:r w:rsidR="00744BC2">
        <w:rPr>
          <w:bCs/>
        </w:rPr>
        <w:t>i</w:t>
      </w:r>
      <w:r w:rsidR="00C9510C">
        <w:rPr>
          <w:bCs/>
        </w:rPr>
        <w:t xml:space="preserve">rd.  </w:t>
      </w:r>
    </w:p>
    <w:p w:rsidR="00B67E42" w:rsidRDefault="00D76142" w:rsidP="005168F4">
      <w:pPr>
        <w:rPr>
          <w:bCs/>
        </w:rPr>
      </w:pPr>
      <w:r>
        <w:rPr>
          <w:bCs/>
        </w:rPr>
        <w:t>Um d</w:t>
      </w:r>
      <w:r w:rsidR="00177C6F">
        <w:rPr>
          <w:bCs/>
        </w:rPr>
        <w:t xml:space="preserve">ie Bedeutung </w:t>
      </w:r>
      <w:r w:rsidR="00FE1721">
        <w:rPr>
          <w:bCs/>
        </w:rPr>
        <w:t>von</w:t>
      </w:r>
      <w:r w:rsidR="00177C6F">
        <w:rPr>
          <w:bCs/>
        </w:rPr>
        <w:t xml:space="preserve"> </w:t>
      </w:r>
      <w:r w:rsidR="00177C6F" w:rsidRPr="003A74F4">
        <w:rPr>
          <w:bCs/>
          <w:u w:val="single"/>
        </w:rPr>
        <w:t>Wärmestrahlung</w:t>
      </w:r>
      <w:r w:rsidR="00177C6F">
        <w:rPr>
          <w:bCs/>
        </w:rPr>
        <w:t xml:space="preserve"> </w:t>
      </w:r>
      <w:r w:rsidR="00FE1721">
        <w:rPr>
          <w:bCs/>
        </w:rPr>
        <w:t xml:space="preserve">und </w:t>
      </w:r>
      <w:r w:rsidR="00FE1721" w:rsidRPr="003A74F4">
        <w:rPr>
          <w:bCs/>
          <w:u w:val="single"/>
        </w:rPr>
        <w:t>Gegenstrahlung</w:t>
      </w:r>
      <w:r w:rsidR="00FE1721">
        <w:rPr>
          <w:bCs/>
        </w:rPr>
        <w:t xml:space="preserve"> </w:t>
      </w:r>
      <w:r w:rsidR="00EB76BF">
        <w:rPr>
          <w:bCs/>
        </w:rPr>
        <w:t>zu verstehen</w:t>
      </w:r>
      <w:r>
        <w:rPr>
          <w:bCs/>
        </w:rPr>
        <w:t xml:space="preserve">, </w:t>
      </w:r>
      <w:r w:rsidR="00C13BE1">
        <w:rPr>
          <w:bCs/>
        </w:rPr>
        <w:t xml:space="preserve">müssen wir </w:t>
      </w:r>
      <w:r w:rsidR="006E6725">
        <w:rPr>
          <w:bCs/>
        </w:rPr>
        <w:t xml:space="preserve">zunächst </w:t>
      </w:r>
      <w:r w:rsidR="00B74AA4">
        <w:rPr>
          <w:bCs/>
        </w:rPr>
        <w:t xml:space="preserve">abschweifen und </w:t>
      </w:r>
      <w:r w:rsidR="00C13BE1">
        <w:rPr>
          <w:bCs/>
        </w:rPr>
        <w:t>die Frage beantworten</w:t>
      </w:r>
      <w:r w:rsidR="00A84E2A">
        <w:rPr>
          <w:bCs/>
        </w:rPr>
        <w:t>,</w:t>
      </w:r>
      <w:r w:rsidR="00C13BE1">
        <w:rPr>
          <w:bCs/>
        </w:rPr>
        <w:t xml:space="preserve"> wie die Erde ihre Wärme abgibt</w:t>
      </w:r>
      <w:r>
        <w:rPr>
          <w:bCs/>
        </w:rPr>
        <w:t>:</w:t>
      </w:r>
      <w:r>
        <w:rPr>
          <w:bCs/>
        </w:rPr>
        <w:br/>
      </w:r>
      <w:r w:rsidR="00C13BE1">
        <w:rPr>
          <w:bCs/>
        </w:rPr>
        <w:t>Die Erd</w:t>
      </w:r>
      <w:r w:rsidR="003A74F4">
        <w:rPr>
          <w:bCs/>
        </w:rPr>
        <w:t>e</w:t>
      </w:r>
      <w:r w:rsidR="00C13BE1">
        <w:rPr>
          <w:bCs/>
        </w:rPr>
        <w:t xml:space="preserve"> hat eine ganze Reihe von Möglichkeiten</w:t>
      </w:r>
      <w:r w:rsidR="00EB76BF">
        <w:rPr>
          <w:bCs/>
        </w:rPr>
        <w:t>,</w:t>
      </w:r>
      <w:r w:rsidR="00C13BE1">
        <w:rPr>
          <w:bCs/>
        </w:rPr>
        <w:t xml:space="preserve"> Wärme</w:t>
      </w:r>
      <w:r w:rsidR="00447AB7">
        <w:rPr>
          <w:bCs/>
        </w:rPr>
        <w:t xml:space="preserve"> horizontal und vertikal </w:t>
      </w:r>
      <w:r w:rsidR="00C13BE1">
        <w:rPr>
          <w:bCs/>
        </w:rPr>
        <w:t xml:space="preserve"> zu transportieren</w:t>
      </w:r>
      <w:r w:rsidR="009B4405">
        <w:rPr>
          <w:bCs/>
        </w:rPr>
        <w:t>, wobei der größte Teil in der Atmosphäre landet.</w:t>
      </w:r>
      <w:r w:rsidR="00447AB7">
        <w:rPr>
          <w:bCs/>
        </w:rPr>
        <w:t xml:space="preserve"> Nur ein sehr kleiner T</w:t>
      </w:r>
      <w:r w:rsidR="00AF6563">
        <w:rPr>
          <w:bCs/>
        </w:rPr>
        <w:t>eil (40 W/m</w:t>
      </w:r>
      <w:r w:rsidR="00AF6563" w:rsidRPr="00AF6563">
        <w:rPr>
          <w:bCs/>
          <w:vertAlign w:val="superscript"/>
        </w:rPr>
        <w:t>2</w:t>
      </w:r>
      <w:r w:rsidR="00AF6563">
        <w:rPr>
          <w:bCs/>
        </w:rPr>
        <w:t xml:space="preserve">) </w:t>
      </w:r>
      <w:r w:rsidR="00EB76BF">
        <w:rPr>
          <w:bCs/>
        </w:rPr>
        <w:t>wird</w:t>
      </w:r>
      <w:r w:rsidR="00447AB7">
        <w:rPr>
          <w:bCs/>
        </w:rPr>
        <w:t xml:space="preserve"> </w:t>
      </w:r>
      <w:r w:rsidR="009B4405">
        <w:rPr>
          <w:bCs/>
        </w:rPr>
        <w:t xml:space="preserve">direkt </w:t>
      </w:r>
      <w:r w:rsidR="00447AB7">
        <w:rPr>
          <w:bCs/>
        </w:rPr>
        <w:t xml:space="preserve">von der Oberfläche  </w:t>
      </w:r>
      <w:r w:rsidR="009B4405">
        <w:rPr>
          <w:bCs/>
        </w:rPr>
        <w:t>an das Weltall abgegeben</w:t>
      </w:r>
      <w:r w:rsidR="00AF6563">
        <w:rPr>
          <w:bCs/>
        </w:rPr>
        <w:t xml:space="preserve"> (</w:t>
      </w:r>
      <w:hyperlink r:id="rId18" w:history="1">
        <w:r w:rsidR="00AF6563">
          <w:rPr>
            <w:rStyle w:val="Hyperlink"/>
            <w:rFonts w:ascii="Calibri" w:eastAsia="Times New Roman" w:hAnsi="Calibri" w:cs="Calibri"/>
            <w:sz w:val="24"/>
            <w:szCs w:val="24"/>
            <w:lang w:eastAsia="de-DE"/>
          </w:rPr>
          <w:t>hier</w:t>
        </w:r>
      </w:hyperlink>
      <w:r w:rsidR="00AF6563">
        <w:rPr>
          <w:rFonts w:ascii="Calibri" w:eastAsia="Times New Roman" w:hAnsi="Calibri" w:cs="Calibri"/>
          <w:sz w:val="24"/>
          <w:szCs w:val="24"/>
          <w:lang w:eastAsia="de-DE"/>
        </w:rPr>
        <w:t>).</w:t>
      </w:r>
      <w:r w:rsidR="00AF6563">
        <w:rPr>
          <w:bCs/>
        </w:rPr>
        <w:t xml:space="preserve"> Tatsächlich ist es die </w:t>
      </w:r>
      <w:r w:rsidR="00AF6563" w:rsidRPr="00AF6563">
        <w:rPr>
          <w:bCs/>
          <w:u w:val="single"/>
        </w:rPr>
        <w:t>Atmosphäre</w:t>
      </w:r>
      <w:r w:rsidR="00AF6563">
        <w:rPr>
          <w:bCs/>
        </w:rPr>
        <w:t xml:space="preserve"> </w:t>
      </w:r>
      <w:r w:rsidR="00C8755E">
        <w:rPr>
          <w:bCs/>
        </w:rPr>
        <w:t xml:space="preserve">und nicht die Erde, </w:t>
      </w:r>
      <w:r w:rsidR="00585DB5">
        <w:rPr>
          <w:bCs/>
        </w:rPr>
        <w:t>die für die Kühlung des Systems</w:t>
      </w:r>
      <w:r w:rsidR="00AF6563">
        <w:rPr>
          <w:bCs/>
        </w:rPr>
        <w:t xml:space="preserve"> Erde</w:t>
      </w:r>
      <w:r w:rsidR="00585DB5">
        <w:rPr>
          <w:bCs/>
        </w:rPr>
        <w:t>/Luft</w:t>
      </w:r>
      <w:r w:rsidR="00AF6563">
        <w:rPr>
          <w:bCs/>
        </w:rPr>
        <w:t xml:space="preserve"> sorgt</w:t>
      </w:r>
      <w:r w:rsidR="00C8755E">
        <w:rPr>
          <w:bCs/>
        </w:rPr>
        <w:t xml:space="preserve">, </w:t>
      </w:r>
      <w:r w:rsidR="00325F6F">
        <w:rPr>
          <w:bCs/>
        </w:rPr>
        <w:t>und zwar ausschließlich durch</w:t>
      </w:r>
      <w:r w:rsidR="00CE7FD1">
        <w:rPr>
          <w:bCs/>
        </w:rPr>
        <w:t xml:space="preserve"> </w:t>
      </w:r>
      <w:r w:rsidR="00CE7FD1" w:rsidRPr="00FE455E">
        <w:rPr>
          <w:bCs/>
          <w:u w:val="single"/>
        </w:rPr>
        <w:t>Wärmestrahlung</w:t>
      </w:r>
      <w:r w:rsidR="00CE7FD1">
        <w:rPr>
          <w:bCs/>
        </w:rPr>
        <w:t xml:space="preserve"> </w:t>
      </w:r>
      <w:r w:rsidR="00325F6F">
        <w:rPr>
          <w:bCs/>
        </w:rPr>
        <w:t xml:space="preserve">von </w:t>
      </w:r>
      <w:r w:rsidR="00C8755E">
        <w:rPr>
          <w:bCs/>
        </w:rPr>
        <w:t>rund 200 W/m</w:t>
      </w:r>
      <w:r w:rsidR="00C8755E" w:rsidRPr="00AF6563">
        <w:rPr>
          <w:bCs/>
          <w:vertAlign w:val="superscript"/>
        </w:rPr>
        <w:t>2</w:t>
      </w:r>
      <w:r w:rsidR="00C8755E">
        <w:rPr>
          <w:bCs/>
        </w:rPr>
        <w:t xml:space="preserve"> </w:t>
      </w:r>
      <w:r w:rsidR="00325F6F">
        <w:rPr>
          <w:bCs/>
        </w:rPr>
        <w:t>in Richtung</w:t>
      </w:r>
      <w:r w:rsidR="00AF6563">
        <w:rPr>
          <w:bCs/>
        </w:rPr>
        <w:t xml:space="preserve"> Weltall.</w:t>
      </w:r>
      <w:r w:rsidR="00456392">
        <w:rPr>
          <w:bCs/>
        </w:rPr>
        <w:t xml:space="preserve"> Das mag paradox klingen, da eine Erde ohne Atmosphäre deutlich kälter wäre, aber </w:t>
      </w:r>
      <w:r w:rsidR="0024266C">
        <w:rPr>
          <w:bCs/>
        </w:rPr>
        <w:t>das</w:t>
      </w:r>
      <w:r w:rsidR="00456392">
        <w:rPr>
          <w:bCs/>
        </w:rPr>
        <w:t xml:space="preserve"> sind nun mal die </w:t>
      </w:r>
      <w:r w:rsidR="0024266C">
        <w:rPr>
          <w:bCs/>
        </w:rPr>
        <w:t xml:space="preserve">realen </w:t>
      </w:r>
      <w:r w:rsidR="00456392">
        <w:rPr>
          <w:bCs/>
        </w:rPr>
        <w:t xml:space="preserve">Wärmeströme wenn man </w:t>
      </w:r>
      <w:r w:rsidR="00456392" w:rsidRPr="00456392">
        <w:rPr>
          <w:bCs/>
        </w:rPr>
        <w:t xml:space="preserve">Kevin </w:t>
      </w:r>
      <w:r w:rsidR="00456392">
        <w:rPr>
          <w:bCs/>
        </w:rPr>
        <w:t>E</w:t>
      </w:r>
      <w:r w:rsidR="00456392" w:rsidRPr="00456392">
        <w:rPr>
          <w:bCs/>
        </w:rPr>
        <w:t xml:space="preserve">. </w:t>
      </w:r>
      <w:r w:rsidR="00456392">
        <w:rPr>
          <w:bCs/>
        </w:rPr>
        <w:t xml:space="preserve">Trenberth </w:t>
      </w:r>
      <w:r w:rsidR="008D2133">
        <w:rPr>
          <w:bCs/>
        </w:rPr>
        <w:t>Energieschema zugrunde legt</w:t>
      </w:r>
      <w:r w:rsidR="00456392">
        <w:rPr>
          <w:bCs/>
        </w:rPr>
        <w:t>.</w:t>
      </w:r>
      <w:r w:rsidR="00AF6563">
        <w:rPr>
          <w:bCs/>
        </w:rPr>
        <w:br/>
      </w:r>
      <w:r w:rsidR="00CE7FD1">
        <w:rPr>
          <w:bCs/>
        </w:rPr>
        <w:t xml:space="preserve">Stickstoff, Sauerstoff und Argon, </w:t>
      </w:r>
      <w:r w:rsidR="005168F4">
        <w:rPr>
          <w:bCs/>
        </w:rPr>
        <w:t xml:space="preserve">die Hauptbestandteile der Atmosphäre, sind IR-inaktiv, d.h. sie können </w:t>
      </w:r>
      <w:r w:rsidR="008A7DFF">
        <w:rPr>
          <w:bCs/>
        </w:rPr>
        <w:t xml:space="preserve">zwar </w:t>
      </w:r>
      <w:r w:rsidR="005168F4">
        <w:rPr>
          <w:bCs/>
        </w:rPr>
        <w:t>Wärme speichern</w:t>
      </w:r>
      <w:r w:rsidR="008D2133">
        <w:rPr>
          <w:bCs/>
        </w:rPr>
        <w:t xml:space="preserve"> und transportieren</w:t>
      </w:r>
      <w:r w:rsidR="005168F4">
        <w:rPr>
          <w:bCs/>
        </w:rPr>
        <w:t>, aber keine Wärmestrahlung aussenden. Diese Funktion</w:t>
      </w:r>
      <w:r w:rsidR="00E648C0">
        <w:rPr>
          <w:bCs/>
        </w:rPr>
        <w:t xml:space="preserve"> und Fähigkeit</w:t>
      </w:r>
      <w:r w:rsidR="005168F4">
        <w:rPr>
          <w:bCs/>
        </w:rPr>
        <w:t xml:space="preserve"> besitzen nur </w:t>
      </w:r>
      <w:r w:rsidR="00E13B14">
        <w:rPr>
          <w:bCs/>
        </w:rPr>
        <w:t xml:space="preserve"> Wolken, </w:t>
      </w:r>
      <w:r w:rsidR="00177C6F">
        <w:rPr>
          <w:bCs/>
        </w:rPr>
        <w:t xml:space="preserve">Aerosole und </w:t>
      </w:r>
      <w:r w:rsidR="005168F4">
        <w:rPr>
          <w:bCs/>
        </w:rPr>
        <w:t>T</w:t>
      </w:r>
      <w:r w:rsidR="00177C6F">
        <w:rPr>
          <w:bCs/>
        </w:rPr>
        <w:t xml:space="preserve">reibhausgase. </w:t>
      </w:r>
      <w:r w:rsidR="005168F4">
        <w:rPr>
          <w:bCs/>
        </w:rPr>
        <w:t xml:space="preserve"> </w:t>
      </w:r>
      <w:r w:rsidR="00177C6F">
        <w:rPr>
          <w:bCs/>
        </w:rPr>
        <w:t xml:space="preserve">Ohne </w:t>
      </w:r>
      <w:r w:rsidR="00E47D4F">
        <w:rPr>
          <w:bCs/>
        </w:rPr>
        <w:t xml:space="preserve">diese kleinen Partikel und </w:t>
      </w:r>
      <w:r w:rsidR="008A7DFF">
        <w:rPr>
          <w:bCs/>
        </w:rPr>
        <w:t>die IR-aktiven Spurengase</w:t>
      </w:r>
      <w:r w:rsidR="00E47D4F">
        <w:rPr>
          <w:bCs/>
        </w:rPr>
        <w:t xml:space="preserve"> </w:t>
      </w:r>
      <w:r w:rsidR="00177C6F">
        <w:rPr>
          <w:bCs/>
        </w:rPr>
        <w:t xml:space="preserve">würde sich die </w:t>
      </w:r>
      <w:r w:rsidR="00A84E2A">
        <w:rPr>
          <w:bCs/>
        </w:rPr>
        <w:t xml:space="preserve">Atmosphäre </w:t>
      </w:r>
      <w:r w:rsidR="00621A9D">
        <w:rPr>
          <w:bCs/>
        </w:rPr>
        <w:t xml:space="preserve">langfristig </w:t>
      </w:r>
      <w:r w:rsidR="00A84E2A">
        <w:rPr>
          <w:bCs/>
        </w:rPr>
        <w:t>erwärmen</w:t>
      </w:r>
      <w:r w:rsidR="00FE1721">
        <w:rPr>
          <w:bCs/>
        </w:rPr>
        <w:t>,</w:t>
      </w:r>
      <w:r w:rsidR="00A84E2A">
        <w:rPr>
          <w:bCs/>
        </w:rPr>
        <w:t xml:space="preserve"> und </w:t>
      </w:r>
      <w:r w:rsidR="00BA46FF">
        <w:rPr>
          <w:bCs/>
        </w:rPr>
        <w:t xml:space="preserve">nur in Bodennähe gebe es noch </w:t>
      </w:r>
      <w:r w:rsidR="0024266C">
        <w:rPr>
          <w:bCs/>
        </w:rPr>
        <w:t>einen gewissen Wärmeaustausch durch Wärmeleitung</w:t>
      </w:r>
      <w:r w:rsidR="00621A9D">
        <w:rPr>
          <w:bCs/>
        </w:rPr>
        <w:t>.</w:t>
      </w:r>
      <w:r w:rsidR="000E4AB2">
        <w:rPr>
          <w:bCs/>
        </w:rPr>
        <w:br/>
      </w:r>
      <w:r w:rsidR="00177C6F">
        <w:rPr>
          <w:bCs/>
        </w:rPr>
        <w:t xml:space="preserve">Nun wird </w:t>
      </w:r>
      <w:r w:rsidR="00C96F53">
        <w:rPr>
          <w:bCs/>
        </w:rPr>
        <w:t>die</w:t>
      </w:r>
      <w:r w:rsidR="00177C6F">
        <w:rPr>
          <w:bCs/>
        </w:rPr>
        <w:t xml:space="preserve"> Wärmestrahlung</w:t>
      </w:r>
      <w:r w:rsidR="004C4D62">
        <w:rPr>
          <w:bCs/>
        </w:rPr>
        <w:t xml:space="preserve"> </w:t>
      </w:r>
      <w:r w:rsidR="00C96F53">
        <w:rPr>
          <w:bCs/>
        </w:rPr>
        <w:t xml:space="preserve">dieser Stoffe </w:t>
      </w:r>
      <w:r w:rsidR="004C4D62">
        <w:rPr>
          <w:bCs/>
        </w:rPr>
        <w:t>aber</w:t>
      </w:r>
      <w:r w:rsidR="00177C6F">
        <w:rPr>
          <w:bCs/>
        </w:rPr>
        <w:t xml:space="preserve"> in alle Richtungen gleichmäßig ausgestrahlt. </w:t>
      </w:r>
      <w:r w:rsidR="004C4D62">
        <w:rPr>
          <w:bCs/>
        </w:rPr>
        <w:t>D</w:t>
      </w:r>
      <w:r w:rsidR="00177C6F">
        <w:rPr>
          <w:bCs/>
        </w:rPr>
        <w:t xml:space="preserve">adurch wird </w:t>
      </w:r>
      <w:r w:rsidR="00A84E2A">
        <w:rPr>
          <w:bCs/>
        </w:rPr>
        <w:t>einerseits</w:t>
      </w:r>
      <w:r w:rsidR="00177C6F">
        <w:rPr>
          <w:bCs/>
        </w:rPr>
        <w:t xml:space="preserve"> die Atmosphäre abgekühlt </w:t>
      </w:r>
      <w:r w:rsidR="00FE1721">
        <w:rPr>
          <w:bCs/>
        </w:rPr>
        <w:t>und</w:t>
      </w:r>
      <w:r w:rsidR="00177C6F">
        <w:rPr>
          <w:bCs/>
        </w:rPr>
        <w:t xml:space="preserve"> </w:t>
      </w:r>
      <w:r w:rsidR="008A4A99">
        <w:rPr>
          <w:bCs/>
        </w:rPr>
        <w:t xml:space="preserve">andererseits die </w:t>
      </w:r>
      <w:r w:rsidR="004C4D62">
        <w:rPr>
          <w:bCs/>
        </w:rPr>
        <w:t xml:space="preserve">Erdoberfläche </w:t>
      </w:r>
      <w:r w:rsidR="00467C64">
        <w:rPr>
          <w:bCs/>
        </w:rPr>
        <w:t>ange</w:t>
      </w:r>
      <w:r w:rsidR="004C4D62">
        <w:rPr>
          <w:bCs/>
        </w:rPr>
        <w:t>strahlt. Die</w:t>
      </w:r>
      <w:r w:rsidR="00F048BE">
        <w:rPr>
          <w:bCs/>
        </w:rPr>
        <w:t xml:space="preserve"> Bestrahlung der Erde</w:t>
      </w:r>
      <w:r w:rsidR="004C4D62">
        <w:rPr>
          <w:bCs/>
        </w:rPr>
        <w:t xml:space="preserve">, auch </w:t>
      </w:r>
      <w:r w:rsidR="004C4D62" w:rsidRPr="00C4258D">
        <w:rPr>
          <w:bCs/>
          <w:u w:val="single"/>
        </w:rPr>
        <w:t>Gegenstrahlung</w:t>
      </w:r>
      <w:r w:rsidR="004C4D62">
        <w:rPr>
          <w:bCs/>
        </w:rPr>
        <w:t xml:space="preserve"> genannt, bewirkt, dass die Netto-Energieabgabe der Erdoberfläche</w:t>
      </w:r>
      <w:r w:rsidR="00621A9D">
        <w:rPr>
          <w:bCs/>
        </w:rPr>
        <w:t xml:space="preserve"> vermindert wird.</w:t>
      </w:r>
      <w:r w:rsidR="00D42929">
        <w:rPr>
          <w:bCs/>
        </w:rPr>
        <w:t xml:space="preserve"> </w:t>
      </w:r>
      <w:r w:rsidR="00621A9D">
        <w:rPr>
          <w:bCs/>
        </w:rPr>
        <w:t xml:space="preserve">Dieser Strahlungs-Effekt </w:t>
      </w:r>
      <w:r w:rsidR="000E4AB2">
        <w:rPr>
          <w:bCs/>
        </w:rPr>
        <w:t>führt</w:t>
      </w:r>
      <w:r w:rsidR="00D42929">
        <w:rPr>
          <w:bCs/>
        </w:rPr>
        <w:t xml:space="preserve"> zu ein</w:t>
      </w:r>
      <w:r w:rsidR="000E4AB2">
        <w:rPr>
          <w:bCs/>
        </w:rPr>
        <w:t>er gewissen Erd-Erwärmung</w:t>
      </w:r>
      <w:r w:rsidR="006169BB">
        <w:rPr>
          <w:bCs/>
        </w:rPr>
        <w:t>, was</w:t>
      </w:r>
      <w:r w:rsidR="0046468F">
        <w:rPr>
          <w:bCs/>
        </w:rPr>
        <w:t xml:space="preserve"> fälschlicherweise als Treibhauseffekt bezeichnet wurde.</w:t>
      </w:r>
    </w:p>
    <w:p w:rsidR="004E39C9" w:rsidRDefault="00C4258D" w:rsidP="00C9510C">
      <w:pPr>
        <w:rPr>
          <w:bCs/>
        </w:rPr>
      </w:pPr>
      <w:r>
        <w:rPr>
          <w:bCs/>
        </w:rPr>
        <w:t>Doch nun z</w:t>
      </w:r>
      <w:r w:rsidR="006E6725">
        <w:rPr>
          <w:bCs/>
        </w:rPr>
        <w:t xml:space="preserve">urück zu </w:t>
      </w:r>
      <w:r w:rsidR="008C1CAA">
        <w:rPr>
          <w:bCs/>
        </w:rPr>
        <w:t>den Laborversuchen</w:t>
      </w:r>
      <w:r w:rsidR="006E6725">
        <w:rPr>
          <w:bCs/>
        </w:rPr>
        <w:t>, hier</w:t>
      </w:r>
      <w:r w:rsidR="008C1CAA">
        <w:rPr>
          <w:bCs/>
        </w:rPr>
        <w:t xml:space="preserve"> überlagert d</w:t>
      </w:r>
      <w:r w:rsidR="00C96F53">
        <w:rPr>
          <w:bCs/>
        </w:rPr>
        <w:t xml:space="preserve">ie Wärmestrahlung der Lampen </w:t>
      </w:r>
      <w:r w:rsidR="008C1CAA">
        <w:rPr>
          <w:bCs/>
        </w:rPr>
        <w:t>die</w:t>
      </w:r>
      <w:r w:rsidR="00C96F53">
        <w:rPr>
          <w:bCs/>
        </w:rPr>
        <w:t xml:space="preserve"> Strahlung der Treibhausgase. </w:t>
      </w:r>
      <w:r w:rsidR="008C1CAA">
        <w:rPr>
          <w:bCs/>
        </w:rPr>
        <w:t>So</w:t>
      </w:r>
      <w:r w:rsidR="00C96F53">
        <w:rPr>
          <w:bCs/>
        </w:rPr>
        <w:t xml:space="preserve"> </w:t>
      </w:r>
      <w:r w:rsidR="009C2C4E">
        <w:rPr>
          <w:bCs/>
        </w:rPr>
        <w:t xml:space="preserve">wird </w:t>
      </w:r>
      <w:r w:rsidR="00FE1721">
        <w:rPr>
          <w:bCs/>
        </w:rPr>
        <w:t>einerseits</w:t>
      </w:r>
      <w:r w:rsidR="009C2C4E">
        <w:rPr>
          <w:bCs/>
        </w:rPr>
        <w:t xml:space="preserve"> die </w:t>
      </w:r>
      <w:r w:rsidR="004065C1">
        <w:rPr>
          <w:bCs/>
        </w:rPr>
        <w:t xml:space="preserve">nach unten gerichtete </w:t>
      </w:r>
      <w:r w:rsidR="009C2C4E" w:rsidRPr="00C4258D">
        <w:rPr>
          <w:bCs/>
          <w:u w:val="single"/>
        </w:rPr>
        <w:t>G</w:t>
      </w:r>
      <w:r w:rsidR="00BA152D" w:rsidRPr="00C4258D">
        <w:rPr>
          <w:bCs/>
          <w:u w:val="single"/>
        </w:rPr>
        <w:t>egenstrahlung</w:t>
      </w:r>
      <w:r w:rsidR="00BA152D">
        <w:rPr>
          <w:bCs/>
        </w:rPr>
        <w:t xml:space="preserve"> durch die externe Lampe</w:t>
      </w:r>
      <w:r w:rsidR="009C2C4E">
        <w:rPr>
          <w:bCs/>
        </w:rPr>
        <w:t xml:space="preserve"> ve</w:t>
      </w:r>
      <w:r w:rsidR="00FE1721">
        <w:rPr>
          <w:bCs/>
        </w:rPr>
        <w:t>rgrößert</w:t>
      </w:r>
      <w:r w:rsidR="009C2C4E">
        <w:rPr>
          <w:bCs/>
        </w:rPr>
        <w:t xml:space="preserve"> </w:t>
      </w:r>
      <w:r w:rsidR="00FE1721">
        <w:rPr>
          <w:bCs/>
        </w:rPr>
        <w:t>und andererseits</w:t>
      </w:r>
      <w:r w:rsidR="009C2C4E">
        <w:rPr>
          <w:bCs/>
        </w:rPr>
        <w:t xml:space="preserve"> die nach </w:t>
      </w:r>
      <w:r w:rsidR="00BA152D">
        <w:rPr>
          <w:bCs/>
        </w:rPr>
        <w:t>oben</w:t>
      </w:r>
      <w:r w:rsidR="009C2C4E">
        <w:rPr>
          <w:bCs/>
        </w:rPr>
        <w:t xml:space="preserve"> gerichtete </w:t>
      </w:r>
      <w:r w:rsidR="00744BC2" w:rsidRPr="00C4258D">
        <w:rPr>
          <w:bCs/>
          <w:u w:val="single"/>
        </w:rPr>
        <w:t>Wärmestrahlung</w:t>
      </w:r>
      <w:r w:rsidR="00744BC2">
        <w:rPr>
          <w:bCs/>
        </w:rPr>
        <w:t xml:space="preserve"> </w:t>
      </w:r>
      <w:r w:rsidR="00BA152D">
        <w:rPr>
          <w:bCs/>
        </w:rPr>
        <w:t xml:space="preserve">der Apparatur </w:t>
      </w:r>
      <w:r w:rsidR="00B67E42">
        <w:rPr>
          <w:bCs/>
        </w:rPr>
        <w:t xml:space="preserve">durch die </w:t>
      </w:r>
      <w:r w:rsidR="009C2C4E">
        <w:rPr>
          <w:bCs/>
        </w:rPr>
        <w:t>Treibhausgase erhöht.</w:t>
      </w:r>
      <w:r w:rsidR="004065C1">
        <w:rPr>
          <w:bCs/>
        </w:rPr>
        <w:t xml:space="preserve"> </w:t>
      </w:r>
      <w:r w:rsidR="009C2C4E">
        <w:rPr>
          <w:bCs/>
        </w:rPr>
        <w:t xml:space="preserve"> </w:t>
      </w:r>
      <w:r w:rsidR="00F2594B">
        <w:rPr>
          <w:bCs/>
        </w:rPr>
        <w:t xml:space="preserve">Die </w:t>
      </w:r>
      <w:r w:rsidR="0071370C">
        <w:rPr>
          <w:bCs/>
        </w:rPr>
        <w:t>Laborversuche</w:t>
      </w:r>
      <w:r w:rsidR="00F2594B">
        <w:rPr>
          <w:bCs/>
        </w:rPr>
        <w:t xml:space="preserve"> ergeben keine Erwärmung</w:t>
      </w:r>
      <w:r w:rsidR="0071370C">
        <w:rPr>
          <w:bCs/>
        </w:rPr>
        <w:t>,</w:t>
      </w:r>
      <w:r w:rsidR="00F2594B">
        <w:rPr>
          <w:bCs/>
        </w:rPr>
        <w:t xml:space="preserve">  weil </w:t>
      </w:r>
      <w:r w:rsidR="001772D6">
        <w:rPr>
          <w:bCs/>
        </w:rPr>
        <w:t xml:space="preserve">bei diesen Experimenten </w:t>
      </w:r>
      <w:r w:rsidR="000A2A33">
        <w:rPr>
          <w:bCs/>
        </w:rPr>
        <w:t xml:space="preserve">offensichtlich </w:t>
      </w:r>
      <w:r w:rsidR="00F2594B">
        <w:rPr>
          <w:bCs/>
        </w:rPr>
        <w:t xml:space="preserve">beide </w:t>
      </w:r>
      <w:r>
        <w:rPr>
          <w:bCs/>
        </w:rPr>
        <w:t>Energieströme</w:t>
      </w:r>
      <w:r w:rsidR="00F2594B">
        <w:rPr>
          <w:bCs/>
        </w:rPr>
        <w:t xml:space="preserve"> gleich groß und gegeneinander gerichtet sind.</w:t>
      </w:r>
    </w:p>
    <w:p w:rsidR="00AA1DB0" w:rsidRPr="00AA1DB0" w:rsidRDefault="008A4A99" w:rsidP="00AA1DB0">
      <w:pPr>
        <w:rPr>
          <w:rFonts w:ascii="Calibri" w:eastAsia="Times New Roman" w:hAnsi="Calibri" w:cs="Calibri"/>
          <w:color w:val="000000"/>
          <w:sz w:val="24"/>
          <w:szCs w:val="24"/>
          <w:lang w:eastAsia="de-DE"/>
        </w:rPr>
      </w:pPr>
      <w:r>
        <w:rPr>
          <w:bCs/>
        </w:rPr>
        <w:t xml:space="preserve">Dass Treibhausgase </w:t>
      </w:r>
      <w:r w:rsidR="00EB15FA">
        <w:rPr>
          <w:bCs/>
        </w:rPr>
        <w:t xml:space="preserve">tatsächlich </w:t>
      </w:r>
      <w:r>
        <w:rPr>
          <w:bCs/>
        </w:rPr>
        <w:t>die Wärmestrahlung einer Luftschicht</w:t>
      </w:r>
      <w:r w:rsidR="00C17B92">
        <w:rPr>
          <w:bCs/>
        </w:rPr>
        <w:t xml:space="preserve"> </w:t>
      </w:r>
      <w:r>
        <w:rPr>
          <w:bCs/>
        </w:rPr>
        <w:t xml:space="preserve">vergrößern, konnte </w:t>
      </w:r>
      <w:r w:rsidR="00C17B92">
        <w:rPr>
          <w:bCs/>
        </w:rPr>
        <w:t xml:space="preserve">mit ganz anderen Experimenten </w:t>
      </w:r>
      <w:r>
        <w:rPr>
          <w:bCs/>
        </w:rPr>
        <w:t>nach</w:t>
      </w:r>
      <w:r w:rsidR="001845DA">
        <w:rPr>
          <w:bCs/>
        </w:rPr>
        <w:t>ge</w:t>
      </w:r>
      <w:r>
        <w:rPr>
          <w:bCs/>
        </w:rPr>
        <w:t>w</w:t>
      </w:r>
      <w:r w:rsidR="00693AAB">
        <w:rPr>
          <w:bCs/>
        </w:rPr>
        <w:t>i</w:t>
      </w:r>
      <w:r w:rsidR="001845DA">
        <w:rPr>
          <w:bCs/>
        </w:rPr>
        <w:t>e</w:t>
      </w:r>
      <w:r w:rsidR="00693AAB">
        <w:rPr>
          <w:bCs/>
        </w:rPr>
        <w:t>sen</w:t>
      </w:r>
      <w:r>
        <w:rPr>
          <w:bCs/>
        </w:rPr>
        <w:t xml:space="preserve"> </w:t>
      </w:r>
      <w:r w:rsidR="001845DA">
        <w:rPr>
          <w:bCs/>
        </w:rPr>
        <w:t>werden</w:t>
      </w:r>
      <w:r>
        <w:rPr>
          <w:bCs/>
        </w:rPr>
        <w:t xml:space="preserve"> (Mitteilungen 1 – 5). </w:t>
      </w:r>
      <w:r w:rsidR="00C17B92">
        <w:rPr>
          <w:bCs/>
        </w:rPr>
        <w:t>B</w:t>
      </w:r>
      <w:r w:rsidR="009B2DC8">
        <w:rPr>
          <w:bCs/>
        </w:rPr>
        <w:t xml:space="preserve">ei diesen Versuchen </w:t>
      </w:r>
      <w:r w:rsidR="00C17B92">
        <w:rPr>
          <w:bCs/>
        </w:rPr>
        <w:t xml:space="preserve">wurde </w:t>
      </w:r>
      <w:r w:rsidR="009B2DC8">
        <w:rPr>
          <w:bCs/>
        </w:rPr>
        <w:t xml:space="preserve">die simulierte Erdoberfläche </w:t>
      </w:r>
      <w:r w:rsidR="009B2DC8" w:rsidRPr="003A74F4">
        <w:rPr>
          <w:bCs/>
          <w:u w:val="single"/>
        </w:rPr>
        <w:t>elektrisch</w:t>
      </w:r>
      <w:r w:rsidR="009B2DC8">
        <w:rPr>
          <w:bCs/>
        </w:rPr>
        <w:t xml:space="preserve"> beheizt</w:t>
      </w:r>
      <w:r w:rsidR="00C17B92">
        <w:rPr>
          <w:bCs/>
        </w:rPr>
        <w:t xml:space="preserve"> und nur </w:t>
      </w:r>
      <w:r w:rsidR="00C17B92" w:rsidRPr="003A74F4">
        <w:rPr>
          <w:bCs/>
          <w:u w:val="single"/>
        </w:rPr>
        <w:t>homogenisierte</w:t>
      </w:r>
      <w:r w:rsidR="00C17B92">
        <w:rPr>
          <w:bCs/>
        </w:rPr>
        <w:t xml:space="preserve"> Gasmischungen untersucht</w:t>
      </w:r>
      <w:r w:rsidR="009B2DC8">
        <w:rPr>
          <w:bCs/>
        </w:rPr>
        <w:t>. Dadurch wurde die Konkurrenz von externer und interner Wärmestrahlung vermieden</w:t>
      </w:r>
      <w:r w:rsidR="00C17B92">
        <w:rPr>
          <w:bCs/>
        </w:rPr>
        <w:t xml:space="preserve"> und der Wärmeleitungs-Effekt unterdrückt</w:t>
      </w:r>
      <w:r w:rsidR="009B2DC8">
        <w:rPr>
          <w:bCs/>
        </w:rPr>
        <w:t xml:space="preserve">. </w:t>
      </w:r>
      <w:r w:rsidR="00E12037">
        <w:rPr>
          <w:bCs/>
        </w:rPr>
        <w:t xml:space="preserve">Bei diesen Experimenten erwärmte sich die simulierte Erde </w:t>
      </w:r>
      <w:r w:rsidR="003950B6">
        <w:rPr>
          <w:bCs/>
        </w:rPr>
        <w:t>und</w:t>
      </w:r>
      <w:r w:rsidR="00E12037">
        <w:rPr>
          <w:bCs/>
        </w:rPr>
        <w:t xml:space="preserve"> </w:t>
      </w:r>
      <w:r w:rsidR="00E12037" w:rsidRPr="001B0B3B">
        <w:rPr>
          <w:bCs/>
          <w:u w:val="single"/>
        </w:rPr>
        <w:t>nicht</w:t>
      </w:r>
      <w:r w:rsidR="00E12037">
        <w:rPr>
          <w:bCs/>
        </w:rPr>
        <w:t xml:space="preserve">, wie von Fourier </w:t>
      </w:r>
      <w:r w:rsidR="003950B6">
        <w:rPr>
          <w:bCs/>
        </w:rPr>
        <w:t>postuliert</w:t>
      </w:r>
      <w:r w:rsidR="00E12037">
        <w:rPr>
          <w:bCs/>
        </w:rPr>
        <w:t>, der Gasraum.</w:t>
      </w:r>
      <w:r w:rsidR="003950B6">
        <w:rPr>
          <w:bCs/>
        </w:rPr>
        <w:t xml:space="preserve"> So</w:t>
      </w:r>
      <w:r w:rsidR="000A2A33">
        <w:rPr>
          <w:bCs/>
        </w:rPr>
        <w:t xml:space="preserve"> </w:t>
      </w:r>
      <w:r w:rsidR="00E12037">
        <w:rPr>
          <w:bCs/>
        </w:rPr>
        <w:t xml:space="preserve">konnte </w:t>
      </w:r>
      <w:r w:rsidR="000A2A33">
        <w:rPr>
          <w:bCs/>
        </w:rPr>
        <w:t>die Strahlungen verschiedener IR-aktiver Gase quantifiziert und bewertet werden. Dabei erwies sich CO2 als ein deutlich schwächerer IR-Strahler als andere Treibhausgase. Nur Methan, mit einem angeblich 28-mal größeren Treibhauspotential als CO2, war überraschenderweise e</w:t>
      </w:r>
      <w:r w:rsidR="00AA1DB0">
        <w:rPr>
          <w:bCs/>
        </w:rPr>
        <w:t>in noch schwächerer IR-Strahler (</w:t>
      </w:r>
      <w:hyperlink r:id="rId19" w:history="1">
        <w:r w:rsidR="00AA1DB0">
          <w:rPr>
            <w:rStyle w:val="Hyperlink"/>
            <w:rFonts w:ascii="Calibri" w:eastAsia="Times New Roman" w:hAnsi="Calibri" w:cs="Calibri"/>
            <w:sz w:val="24"/>
            <w:szCs w:val="24"/>
            <w:lang w:eastAsia="de-DE"/>
          </w:rPr>
          <w:t>hier</w:t>
        </w:r>
      </w:hyperlink>
      <w:r w:rsidR="00AA1DB0">
        <w:rPr>
          <w:rFonts w:ascii="Calibri" w:eastAsia="Times New Roman" w:hAnsi="Calibri" w:cs="Calibri"/>
          <w:color w:val="000000"/>
          <w:sz w:val="24"/>
          <w:szCs w:val="24"/>
          <w:lang w:eastAsia="de-DE"/>
        </w:rPr>
        <w:t>).</w:t>
      </w:r>
    </w:p>
    <w:p w:rsidR="008A4A99" w:rsidRPr="00D23CF4" w:rsidRDefault="00BA0DBF" w:rsidP="008A4A99">
      <w:pPr>
        <w:rPr>
          <w:bCs/>
          <w:i/>
        </w:rPr>
      </w:pPr>
      <w:r>
        <w:rPr>
          <w:bCs/>
        </w:rPr>
        <w:t>Meine</w:t>
      </w:r>
      <w:r w:rsidR="008A4A99">
        <w:rPr>
          <w:bCs/>
        </w:rPr>
        <w:t xml:space="preserve"> einfachen Experimente können </w:t>
      </w:r>
      <w:r w:rsidR="001772D6">
        <w:rPr>
          <w:bCs/>
        </w:rPr>
        <w:t xml:space="preserve">weder </w:t>
      </w:r>
      <w:r w:rsidR="00CE0439">
        <w:rPr>
          <w:bCs/>
        </w:rPr>
        <w:t>eine</w:t>
      </w:r>
      <w:r>
        <w:rPr>
          <w:bCs/>
        </w:rPr>
        <w:t xml:space="preserve"> Erd-Erwärmung</w:t>
      </w:r>
      <w:r w:rsidR="00311797">
        <w:rPr>
          <w:bCs/>
        </w:rPr>
        <w:t xml:space="preserve"> </w:t>
      </w:r>
      <w:r w:rsidR="008A4A99">
        <w:rPr>
          <w:bCs/>
        </w:rPr>
        <w:t>beziffern, noch sind sie 1:1</w:t>
      </w:r>
      <w:r w:rsidR="00735BDD">
        <w:rPr>
          <w:bCs/>
        </w:rPr>
        <w:t xml:space="preserve"> auf die Atmosphäre übertragbar, a</w:t>
      </w:r>
      <w:r w:rsidR="008A4A99">
        <w:rPr>
          <w:bCs/>
        </w:rPr>
        <w:t>ber sie sollten selbsternannten Propheten eine Warnung sein</w:t>
      </w:r>
      <w:r w:rsidR="008A4A99" w:rsidRPr="00B20CCD">
        <w:rPr>
          <w:bCs/>
        </w:rPr>
        <w:t xml:space="preserve">.  </w:t>
      </w:r>
      <w:r w:rsidR="008A4A99" w:rsidRPr="00B20CCD">
        <w:rPr>
          <w:bCs/>
          <w:u w:val="single"/>
        </w:rPr>
        <w:t>Es gibt Behauptungen, die sich überprüfen lassen</w:t>
      </w:r>
      <w:r w:rsidR="001772D6">
        <w:rPr>
          <w:bCs/>
        </w:rPr>
        <w:t xml:space="preserve">, </w:t>
      </w:r>
      <w:r w:rsidR="008A4A99">
        <w:rPr>
          <w:bCs/>
        </w:rPr>
        <w:t>und apokalyptische Prophezeiungen erfüllen</w:t>
      </w:r>
      <w:r w:rsidR="00FB7553">
        <w:rPr>
          <w:bCs/>
        </w:rPr>
        <w:t xml:space="preserve"> sich nur selten</w:t>
      </w:r>
      <w:r w:rsidR="008A4A99">
        <w:rPr>
          <w:bCs/>
        </w:rPr>
        <w:t>:</w:t>
      </w:r>
      <w:r w:rsidR="008A4A99">
        <w:rPr>
          <w:bCs/>
        </w:rPr>
        <w:br/>
      </w:r>
      <w:r w:rsidR="008A4A99" w:rsidRPr="00D23CF4">
        <w:rPr>
          <w:bCs/>
          <w:i/>
        </w:rPr>
        <w:t xml:space="preserve">Plinius der Jüngere, 1. Jahrhundert: „Wir vergiften die Flüsse und die Grundbestandteile der Natur; und wir verwandeln gerade das, was unsere Lebensgrundlage ist, in Nägel für unseren Sarg.“ </w:t>
      </w:r>
    </w:p>
    <w:p w:rsidR="008A4A99" w:rsidRDefault="008A4A99" w:rsidP="008A4A99">
      <w:pPr>
        <w:rPr>
          <w:bCs/>
        </w:rPr>
      </w:pPr>
      <w:r>
        <w:rPr>
          <w:bCs/>
        </w:rPr>
        <w:lastRenderedPageBreak/>
        <w:t xml:space="preserve">Doch es sollte anders kommen: Das </w:t>
      </w:r>
      <w:r w:rsidR="001C5B5E">
        <w:rPr>
          <w:bCs/>
        </w:rPr>
        <w:t>West</w:t>
      </w:r>
      <w:r>
        <w:rPr>
          <w:bCs/>
        </w:rPr>
        <w:t xml:space="preserve">römische Reich erlebte noch das halbe Jahrtausend – </w:t>
      </w:r>
      <w:r w:rsidR="00EB15FA">
        <w:rPr>
          <w:bCs/>
        </w:rPr>
        <w:t xml:space="preserve">– </w:t>
      </w:r>
      <w:r>
        <w:rPr>
          <w:bCs/>
        </w:rPr>
        <w:t>bis</w:t>
      </w:r>
      <w:r w:rsidR="009F631E">
        <w:rPr>
          <w:bCs/>
        </w:rPr>
        <w:t xml:space="preserve"> </w:t>
      </w:r>
      <w:r>
        <w:rPr>
          <w:bCs/>
        </w:rPr>
        <w:t>die</w:t>
      </w:r>
      <w:r w:rsidR="00E13B14">
        <w:rPr>
          <w:bCs/>
        </w:rPr>
        <w:t xml:space="preserve"> </w:t>
      </w:r>
      <w:r>
        <w:rPr>
          <w:bCs/>
        </w:rPr>
        <w:t xml:space="preserve">Vandalen </w:t>
      </w:r>
      <w:r w:rsidR="001C5B5E">
        <w:rPr>
          <w:bCs/>
        </w:rPr>
        <w:t>Rom</w:t>
      </w:r>
      <w:r w:rsidR="00EB15FA">
        <w:rPr>
          <w:bCs/>
        </w:rPr>
        <w:t xml:space="preserve"> zerstörten</w:t>
      </w:r>
      <w:r>
        <w:rPr>
          <w:bCs/>
        </w:rPr>
        <w:t>. Sollte sich diese Geschichte durch</w:t>
      </w:r>
      <w:r w:rsidR="000C7FE1">
        <w:rPr>
          <w:bCs/>
        </w:rPr>
        <w:t xml:space="preserve"> „</w:t>
      </w:r>
      <w:r w:rsidR="000C7FE1" w:rsidRPr="000C7FE1">
        <w:rPr>
          <w:bCs/>
          <w:lang w:val="en-US"/>
        </w:rPr>
        <w:t>Friday for Future</w:t>
      </w:r>
      <w:r w:rsidR="000C7FE1">
        <w:rPr>
          <w:bCs/>
        </w:rPr>
        <w:t xml:space="preserve">“ und </w:t>
      </w:r>
      <w:r>
        <w:rPr>
          <w:bCs/>
        </w:rPr>
        <w:t xml:space="preserve"> „</w:t>
      </w:r>
      <w:r>
        <w:t xml:space="preserve">Extinction Rebellion“ </w:t>
      </w:r>
      <w:r>
        <w:rPr>
          <w:bCs/>
        </w:rPr>
        <w:t>wiederholen?</w:t>
      </w:r>
    </w:p>
    <w:p w:rsidR="00744BC2" w:rsidRDefault="00744BC2" w:rsidP="008A4A99">
      <w:pPr>
        <w:rPr>
          <w:bCs/>
        </w:rPr>
      </w:pPr>
      <w:r w:rsidRPr="00FB7553">
        <w:rPr>
          <w:b/>
          <w:bCs/>
          <w:u w:val="single"/>
        </w:rPr>
        <w:t>Danksagung:</w:t>
      </w:r>
      <w:r>
        <w:rPr>
          <w:bCs/>
        </w:rPr>
        <w:br/>
      </w:r>
      <w:r w:rsidR="00B67E42">
        <w:rPr>
          <w:bCs/>
        </w:rPr>
        <w:t xml:space="preserve">Ich danke Herrn </w:t>
      </w:r>
      <w:r>
        <w:rPr>
          <w:bCs/>
        </w:rPr>
        <w:t xml:space="preserve">Prof. Jörg Gloede für seine kritische Durchsicht und </w:t>
      </w:r>
      <w:r w:rsidR="00B67E42">
        <w:rPr>
          <w:bCs/>
        </w:rPr>
        <w:t>vielen wertvollen Hinweise</w:t>
      </w:r>
      <w:r>
        <w:rPr>
          <w:bCs/>
        </w:rPr>
        <w:t>.</w:t>
      </w:r>
    </w:p>
    <w:p w:rsidR="008A4A99" w:rsidRDefault="008A4A99" w:rsidP="00C9510C">
      <w:pPr>
        <w:rPr>
          <w:bCs/>
        </w:rPr>
      </w:pPr>
    </w:p>
    <w:sectPr w:rsidR="008A4A99" w:rsidSect="00466DD7">
      <w:pgSz w:w="11906" w:h="16838"/>
      <w:pgMar w:top="720" w:right="34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18"/>
    <w:rsid w:val="00002F2A"/>
    <w:rsid w:val="00005AA5"/>
    <w:rsid w:val="00006CA0"/>
    <w:rsid w:val="000103EE"/>
    <w:rsid w:val="000122E9"/>
    <w:rsid w:val="00016575"/>
    <w:rsid w:val="00016BA0"/>
    <w:rsid w:val="00022F9D"/>
    <w:rsid w:val="000243F7"/>
    <w:rsid w:val="00025070"/>
    <w:rsid w:val="00030BB5"/>
    <w:rsid w:val="00040AD3"/>
    <w:rsid w:val="00040C99"/>
    <w:rsid w:val="0004455C"/>
    <w:rsid w:val="00044E2C"/>
    <w:rsid w:val="00046788"/>
    <w:rsid w:val="00052568"/>
    <w:rsid w:val="00054268"/>
    <w:rsid w:val="0005571B"/>
    <w:rsid w:val="000572CA"/>
    <w:rsid w:val="00057BCD"/>
    <w:rsid w:val="00062BF2"/>
    <w:rsid w:val="00064AD5"/>
    <w:rsid w:val="00066BAD"/>
    <w:rsid w:val="00073566"/>
    <w:rsid w:val="00073EC4"/>
    <w:rsid w:val="0007502A"/>
    <w:rsid w:val="0007601B"/>
    <w:rsid w:val="00077B24"/>
    <w:rsid w:val="00077BBD"/>
    <w:rsid w:val="00080A7B"/>
    <w:rsid w:val="000819A8"/>
    <w:rsid w:val="00086699"/>
    <w:rsid w:val="000871CD"/>
    <w:rsid w:val="00090B08"/>
    <w:rsid w:val="0009167C"/>
    <w:rsid w:val="0009266F"/>
    <w:rsid w:val="000A053A"/>
    <w:rsid w:val="000A2A33"/>
    <w:rsid w:val="000A705C"/>
    <w:rsid w:val="000B198D"/>
    <w:rsid w:val="000B4846"/>
    <w:rsid w:val="000B5A1E"/>
    <w:rsid w:val="000B64C4"/>
    <w:rsid w:val="000C7FE1"/>
    <w:rsid w:val="000D06D7"/>
    <w:rsid w:val="000D4B94"/>
    <w:rsid w:val="000D77B3"/>
    <w:rsid w:val="000D7824"/>
    <w:rsid w:val="000E3FE1"/>
    <w:rsid w:val="000E4AB2"/>
    <w:rsid w:val="000E6D60"/>
    <w:rsid w:val="000E6FF2"/>
    <w:rsid w:val="000F370D"/>
    <w:rsid w:val="000F689A"/>
    <w:rsid w:val="000F7092"/>
    <w:rsid w:val="00100AC6"/>
    <w:rsid w:val="00100E9D"/>
    <w:rsid w:val="001016F2"/>
    <w:rsid w:val="00103BDF"/>
    <w:rsid w:val="0010491B"/>
    <w:rsid w:val="00113401"/>
    <w:rsid w:val="00113906"/>
    <w:rsid w:val="00113E00"/>
    <w:rsid w:val="00114DAB"/>
    <w:rsid w:val="001160A5"/>
    <w:rsid w:val="00116B8A"/>
    <w:rsid w:val="001254F7"/>
    <w:rsid w:val="0012611C"/>
    <w:rsid w:val="001264B3"/>
    <w:rsid w:val="00127761"/>
    <w:rsid w:val="00127D2A"/>
    <w:rsid w:val="00137940"/>
    <w:rsid w:val="001401BD"/>
    <w:rsid w:val="00142912"/>
    <w:rsid w:val="001459E1"/>
    <w:rsid w:val="00154E48"/>
    <w:rsid w:val="00155254"/>
    <w:rsid w:val="00155A2D"/>
    <w:rsid w:val="00155D8F"/>
    <w:rsid w:val="0015695F"/>
    <w:rsid w:val="00163D3F"/>
    <w:rsid w:val="00167105"/>
    <w:rsid w:val="00170B5B"/>
    <w:rsid w:val="00173E8E"/>
    <w:rsid w:val="00174D7A"/>
    <w:rsid w:val="001757C0"/>
    <w:rsid w:val="001772D6"/>
    <w:rsid w:val="00177C6F"/>
    <w:rsid w:val="001845DA"/>
    <w:rsid w:val="00186EE2"/>
    <w:rsid w:val="00191E63"/>
    <w:rsid w:val="00195E69"/>
    <w:rsid w:val="001A273B"/>
    <w:rsid w:val="001A3B9F"/>
    <w:rsid w:val="001A3D37"/>
    <w:rsid w:val="001B0B3B"/>
    <w:rsid w:val="001B2B5E"/>
    <w:rsid w:val="001B746C"/>
    <w:rsid w:val="001C1858"/>
    <w:rsid w:val="001C1DBD"/>
    <w:rsid w:val="001C3CAD"/>
    <w:rsid w:val="001C5B5E"/>
    <w:rsid w:val="001D706D"/>
    <w:rsid w:val="001E4633"/>
    <w:rsid w:val="001F003D"/>
    <w:rsid w:val="001F3C7A"/>
    <w:rsid w:val="001F41F5"/>
    <w:rsid w:val="00200DB5"/>
    <w:rsid w:val="002024D9"/>
    <w:rsid w:val="00203A01"/>
    <w:rsid w:val="00204B19"/>
    <w:rsid w:val="00206DBE"/>
    <w:rsid w:val="002070F9"/>
    <w:rsid w:val="00213B61"/>
    <w:rsid w:val="00215710"/>
    <w:rsid w:val="00217E6E"/>
    <w:rsid w:val="00220D56"/>
    <w:rsid w:val="002223C0"/>
    <w:rsid w:val="0022363D"/>
    <w:rsid w:val="002376A7"/>
    <w:rsid w:val="00240FD3"/>
    <w:rsid w:val="00241505"/>
    <w:rsid w:val="00242077"/>
    <w:rsid w:val="002423B8"/>
    <w:rsid w:val="0024266C"/>
    <w:rsid w:val="002462FD"/>
    <w:rsid w:val="00246B99"/>
    <w:rsid w:val="00265D26"/>
    <w:rsid w:val="0027382A"/>
    <w:rsid w:val="00274BFF"/>
    <w:rsid w:val="00276497"/>
    <w:rsid w:val="00277D30"/>
    <w:rsid w:val="002813A2"/>
    <w:rsid w:val="00294F79"/>
    <w:rsid w:val="00296E9E"/>
    <w:rsid w:val="00296EF5"/>
    <w:rsid w:val="002A0219"/>
    <w:rsid w:val="002A38C1"/>
    <w:rsid w:val="002A55B5"/>
    <w:rsid w:val="002A5E11"/>
    <w:rsid w:val="002A7362"/>
    <w:rsid w:val="002B42DB"/>
    <w:rsid w:val="002B7412"/>
    <w:rsid w:val="002C793C"/>
    <w:rsid w:val="002D27FF"/>
    <w:rsid w:val="002D32B8"/>
    <w:rsid w:val="002F502D"/>
    <w:rsid w:val="002F6F7E"/>
    <w:rsid w:val="00301A27"/>
    <w:rsid w:val="003037EB"/>
    <w:rsid w:val="00303B36"/>
    <w:rsid w:val="00304F08"/>
    <w:rsid w:val="00311797"/>
    <w:rsid w:val="00313C30"/>
    <w:rsid w:val="0031479B"/>
    <w:rsid w:val="00320835"/>
    <w:rsid w:val="003225AD"/>
    <w:rsid w:val="0032595B"/>
    <w:rsid w:val="00325F6F"/>
    <w:rsid w:val="00327929"/>
    <w:rsid w:val="00330CF4"/>
    <w:rsid w:val="00331F47"/>
    <w:rsid w:val="003348B5"/>
    <w:rsid w:val="00335255"/>
    <w:rsid w:val="003367AC"/>
    <w:rsid w:val="00340574"/>
    <w:rsid w:val="0034756C"/>
    <w:rsid w:val="003475F4"/>
    <w:rsid w:val="00352A8F"/>
    <w:rsid w:val="00354ADA"/>
    <w:rsid w:val="00354EA7"/>
    <w:rsid w:val="00370A75"/>
    <w:rsid w:val="00371C0E"/>
    <w:rsid w:val="003723E8"/>
    <w:rsid w:val="00372D04"/>
    <w:rsid w:val="00372FB9"/>
    <w:rsid w:val="00373564"/>
    <w:rsid w:val="00375F63"/>
    <w:rsid w:val="00377A8C"/>
    <w:rsid w:val="00381519"/>
    <w:rsid w:val="00382B0C"/>
    <w:rsid w:val="003839E6"/>
    <w:rsid w:val="00384B81"/>
    <w:rsid w:val="0038534C"/>
    <w:rsid w:val="0038708D"/>
    <w:rsid w:val="00393232"/>
    <w:rsid w:val="003950B6"/>
    <w:rsid w:val="003A4005"/>
    <w:rsid w:val="003A74F4"/>
    <w:rsid w:val="003B0283"/>
    <w:rsid w:val="003B0FBE"/>
    <w:rsid w:val="003B4B06"/>
    <w:rsid w:val="003B6B82"/>
    <w:rsid w:val="003C2ACA"/>
    <w:rsid w:val="003C2E64"/>
    <w:rsid w:val="003C445D"/>
    <w:rsid w:val="003C76BD"/>
    <w:rsid w:val="003D2B23"/>
    <w:rsid w:val="003D729C"/>
    <w:rsid w:val="003F5612"/>
    <w:rsid w:val="0040127F"/>
    <w:rsid w:val="00401293"/>
    <w:rsid w:val="00401A52"/>
    <w:rsid w:val="004023D3"/>
    <w:rsid w:val="0040322B"/>
    <w:rsid w:val="0040589B"/>
    <w:rsid w:val="004065C1"/>
    <w:rsid w:val="004072A5"/>
    <w:rsid w:val="00413B44"/>
    <w:rsid w:val="004159D3"/>
    <w:rsid w:val="00421998"/>
    <w:rsid w:val="00423960"/>
    <w:rsid w:val="00427351"/>
    <w:rsid w:val="00431C2D"/>
    <w:rsid w:val="00434D11"/>
    <w:rsid w:val="00447AB7"/>
    <w:rsid w:val="004521D2"/>
    <w:rsid w:val="00455926"/>
    <w:rsid w:val="00456392"/>
    <w:rsid w:val="00460537"/>
    <w:rsid w:val="00463EB4"/>
    <w:rsid w:val="00464416"/>
    <w:rsid w:val="0046468F"/>
    <w:rsid w:val="00466DD7"/>
    <w:rsid w:val="0046781A"/>
    <w:rsid w:val="00467C64"/>
    <w:rsid w:val="00472A3A"/>
    <w:rsid w:val="0047322A"/>
    <w:rsid w:val="00475113"/>
    <w:rsid w:val="00480F7C"/>
    <w:rsid w:val="00492604"/>
    <w:rsid w:val="00495B48"/>
    <w:rsid w:val="00495E90"/>
    <w:rsid w:val="004978A0"/>
    <w:rsid w:val="004A271B"/>
    <w:rsid w:val="004A2FE4"/>
    <w:rsid w:val="004A374D"/>
    <w:rsid w:val="004B077C"/>
    <w:rsid w:val="004B1B4C"/>
    <w:rsid w:val="004B36AF"/>
    <w:rsid w:val="004B5CEE"/>
    <w:rsid w:val="004B7CFA"/>
    <w:rsid w:val="004C4D62"/>
    <w:rsid w:val="004C734B"/>
    <w:rsid w:val="004D006A"/>
    <w:rsid w:val="004D1D8E"/>
    <w:rsid w:val="004D2710"/>
    <w:rsid w:val="004D4432"/>
    <w:rsid w:val="004D6959"/>
    <w:rsid w:val="004D781D"/>
    <w:rsid w:val="004E39C9"/>
    <w:rsid w:val="004E6EBF"/>
    <w:rsid w:val="004F4590"/>
    <w:rsid w:val="004F4EB0"/>
    <w:rsid w:val="004F5F34"/>
    <w:rsid w:val="0050592D"/>
    <w:rsid w:val="00505C86"/>
    <w:rsid w:val="00506822"/>
    <w:rsid w:val="0051382F"/>
    <w:rsid w:val="00514F80"/>
    <w:rsid w:val="005168F4"/>
    <w:rsid w:val="00522F61"/>
    <w:rsid w:val="00530824"/>
    <w:rsid w:val="005343FF"/>
    <w:rsid w:val="00535E3B"/>
    <w:rsid w:val="00537830"/>
    <w:rsid w:val="005432A7"/>
    <w:rsid w:val="00543855"/>
    <w:rsid w:val="00544EDA"/>
    <w:rsid w:val="005509B8"/>
    <w:rsid w:val="005510E1"/>
    <w:rsid w:val="0056356D"/>
    <w:rsid w:val="005654FD"/>
    <w:rsid w:val="00572392"/>
    <w:rsid w:val="005753E0"/>
    <w:rsid w:val="00576F5C"/>
    <w:rsid w:val="00584F19"/>
    <w:rsid w:val="00585DB5"/>
    <w:rsid w:val="00590D1E"/>
    <w:rsid w:val="00592403"/>
    <w:rsid w:val="00594EA1"/>
    <w:rsid w:val="00595101"/>
    <w:rsid w:val="00595C8F"/>
    <w:rsid w:val="00596EAF"/>
    <w:rsid w:val="00597AA1"/>
    <w:rsid w:val="005A1EBD"/>
    <w:rsid w:val="005A46AB"/>
    <w:rsid w:val="005A6095"/>
    <w:rsid w:val="005A6257"/>
    <w:rsid w:val="005B1F4C"/>
    <w:rsid w:val="005D177A"/>
    <w:rsid w:val="005D250F"/>
    <w:rsid w:val="005E33D5"/>
    <w:rsid w:val="005E51F1"/>
    <w:rsid w:val="005E59F4"/>
    <w:rsid w:val="005E7F90"/>
    <w:rsid w:val="005F5CDC"/>
    <w:rsid w:val="006059FE"/>
    <w:rsid w:val="006111A6"/>
    <w:rsid w:val="00613613"/>
    <w:rsid w:val="00614976"/>
    <w:rsid w:val="006169BB"/>
    <w:rsid w:val="00621509"/>
    <w:rsid w:val="00621A9D"/>
    <w:rsid w:val="006266FC"/>
    <w:rsid w:val="00630071"/>
    <w:rsid w:val="00632CD5"/>
    <w:rsid w:val="00634D5A"/>
    <w:rsid w:val="00635133"/>
    <w:rsid w:val="00635E04"/>
    <w:rsid w:val="006454E1"/>
    <w:rsid w:val="006463BC"/>
    <w:rsid w:val="00647F1D"/>
    <w:rsid w:val="00654189"/>
    <w:rsid w:val="0065447B"/>
    <w:rsid w:val="00656DA4"/>
    <w:rsid w:val="00662E02"/>
    <w:rsid w:val="00663016"/>
    <w:rsid w:val="00663116"/>
    <w:rsid w:val="00666BB0"/>
    <w:rsid w:val="00672AAD"/>
    <w:rsid w:val="00675554"/>
    <w:rsid w:val="00676091"/>
    <w:rsid w:val="0067789A"/>
    <w:rsid w:val="00683C89"/>
    <w:rsid w:val="00684AC0"/>
    <w:rsid w:val="00686682"/>
    <w:rsid w:val="0069286B"/>
    <w:rsid w:val="00693AAB"/>
    <w:rsid w:val="00694FC6"/>
    <w:rsid w:val="00696746"/>
    <w:rsid w:val="00697867"/>
    <w:rsid w:val="006A0776"/>
    <w:rsid w:val="006A1FF9"/>
    <w:rsid w:val="006A2FC4"/>
    <w:rsid w:val="006A51D5"/>
    <w:rsid w:val="006B2786"/>
    <w:rsid w:val="006B5EC2"/>
    <w:rsid w:val="006C02E9"/>
    <w:rsid w:val="006C4D32"/>
    <w:rsid w:val="006D0090"/>
    <w:rsid w:val="006D0C70"/>
    <w:rsid w:val="006D546B"/>
    <w:rsid w:val="006E520B"/>
    <w:rsid w:val="006E664B"/>
    <w:rsid w:val="006E6725"/>
    <w:rsid w:val="006F0460"/>
    <w:rsid w:val="006F49D2"/>
    <w:rsid w:val="00701BFF"/>
    <w:rsid w:val="007037E1"/>
    <w:rsid w:val="00703E8D"/>
    <w:rsid w:val="00704F17"/>
    <w:rsid w:val="00707B05"/>
    <w:rsid w:val="007122B6"/>
    <w:rsid w:val="007129F6"/>
    <w:rsid w:val="0071370C"/>
    <w:rsid w:val="00720E95"/>
    <w:rsid w:val="007245D7"/>
    <w:rsid w:val="00724D7A"/>
    <w:rsid w:val="00730675"/>
    <w:rsid w:val="007335D2"/>
    <w:rsid w:val="00735BDD"/>
    <w:rsid w:val="007417AB"/>
    <w:rsid w:val="00743413"/>
    <w:rsid w:val="00744BC2"/>
    <w:rsid w:val="00745118"/>
    <w:rsid w:val="00750949"/>
    <w:rsid w:val="0075450C"/>
    <w:rsid w:val="00754619"/>
    <w:rsid w:val="00755536"/>
    <w:rsid w:val="007615D8"/>
    <w:rsid w:val="00761D84"/>
    <w:rsid w:val="00762E3C"/>
    <w:rsid w:val="007660C5"/>
    <w:rsid w:val="00773DA3"/>
    <w:rsid w:val="00783BCA"/>
    <w:rsid w:val="00784866"/>
    <w:rsid w:val="007901E8"/>
    <w:rsid w:val="00790B77"/>
    <w:rsid w:val="0079747C"/>
    <w:rsid w:val="00797C94"/>
    <w:rsid w:val="007A36DD"/>
    <w:rsid w:val="007A5392"/>
    <w:rsid w:val="007A6191"/>
    <w:rsid w:val="007C51CB"/>
    <w:rsid w:val="007C710C"/>
    <w:rsid w:val="007D5B88"/>
    <w:rsid w:val="007D6CBF"/>
    <w:rsid w:val="007E0AFB"/>
    <w:rsid w:val="007F2598"/>
    <w:rsid w:val="007F2CA9"/>
    <w:rsid w:val="007F5B29"/>
    <w:rsid w:val="00801642"/>
    <w:rsid w:val="0081603E"/>
    <w:rsid w:val="00820B25"/>
    <w:rsid w:val="00824269"/>
    <w:rsid w:val="0083069F"/>
    <w:rsid w:val="0083649E"/>
    <w:rsid w:val="008427AD"/>
    <w:rsid w:val="008454FC"/>
    <w:rsid w:val="00846DB7"/>
    <w:rsid w:val="00847CC9"/>
    <w:rsid w:val="00851393"/>
    <w:rsid w:val="008554D9"/>
    <w:rsid w:val="008560CE"/>
    <w:rsid w:val="0086180B"/>
    <w:rsid w:val="008627E4"/>
    <w:rsid w:val="00862AA1"/>
    <w:rsid w:val="008665D1"/>
    <w:rsid w:val="00872592"/>
    <w:rsid w:val="0087577D"/>
    <w:rsid w:val="008757F5"/>
    <w:rsid w:val="008779AD"/>
    <w:rsid w:val="00877CDB"/>
    <w:rsid w:val="00885370"/>
    <w:rsid w:val="00885FCD"/>
    <w:rsid w:val="0088707E"/>
    <w:rsid w:val="008967C0"/>
    <w:rsid w:val="00897700"/>
    <w:rsid w:val="008A2361"/>
    <w:rsid w:val="008A4A99"/>
    <w:rsid w:val="008A7DFF"/>
    <w:rsid w:val="008B0359"/>
    <w:rsid w:val="008B08F0"/>
    <w:rsid w:val="008B1090"/>
    <w:rsid w:val="008B1E58"/>
    <w:rsid w:val="008C1CAA"/>
    <w:rsid w:val="008D022F"/>
    <w:rsid w:val="008D2133"/>
    <w:rsid w:val="008D3047"/>
    <w:rsid w:val="008E44A6"/>
    <w:rsid w:val="008F127D"/>
    <w:rsid w:val="008F5DB1"/>
    <w:rsid w:val="008F7A53"/>
    <w:rsid w:val="0090027D"/>
    <w:rsid w:val="0090087E"/>
    <w:rsid w:val="0090160B"/>
    <w:rsid w:val="00904D5D"/>
    <w:rsid w:val="00905600"/>
    <w:rsid w:val="00910AE9"/>
    <w:rsid w:val="009128A1"/>
    <w:rsid w:val="009170E1"/>
    <w:rsid w:val="009212B2"/>
    <w:rsid w:val="00922D12"/>
    <w:rsid w:val="009235A2"/>
    <w:rsid w:val="00924832"/>
    <w:rsid w:val="00931699"/>
    <w:rsid w:val="009341DA"/>
    <w:rsid w:val="009367C8"/>
    <w:rsid w:val="00940C48"/>
    <w:rsid w:val="00942A4B"/>
    <w:rsid w:val="009454A0"/>
    <w:rsid w:val="009460A6"/>
    <w:rsid w:val="00957AF7"/>
    <w:rsid w:val="00963717"/>
    <w:rsid w:val="0096688B"/>
    <w:rsid w:val="00971BB0"/>
    <w:rsid w:val="0097469F"/>
    <w:rsid w:val="0098056A"/>
    <w:rsid w:val="009808EC"/>
    <w:rsid w:val="009906D4"/>
    <w:rsid w:val="0099100A"/>
    <w:rsid w:val="0099234C"/>
    <w:rsid w:val="00993E71"/>
    <w:rsid w:val="00997AF6"/>
    <w:rsid w:val="009A3698"/>
    <w:rsid w:val="009B2DC8"/>
    <w:rsid w:val="009B4405"/>
    <w:rsid w:val="009C2C4E"/>
    <w:rsid w:val="009C4401"/>
    <w:rsid w:val="009D2733"/>
    <w:rsid w:val="009D6B4C"/>
    <w:rsid w:val="009E3D71"/>
    <w:rsid w:val="009E4C4D"/>
    <w:rsid w:val="009E73D0"/>
    <w:rsid w:val="009F0EF2"/>
    <w:rsid w:val="009F3BCC"/>
    <w:rsid w:val="009F5A62"/>
    <w:rsid w:val="009F631E"/>
    <w:rsid w:val="009F7100"/>
    <w:rsid w:val="00A0037D"/>
    <w:rsid w:val="00A003F8"/>
    <w:rsid w:val="00A014DA"/>
    <w:rsid w:val="00A02331"/>
    <w:rsid w:val="00A03C17"/>
    <w:rsid w:val="00A04965"/>
    <w:rsid w:val="00A06A23"/>
    <w:rsid w:val="00A10FF5"/>
    <w:rsid w:val="00A119CF"/>
    <w:rsid w:val="00A14016"/>
    <w:rsid w:val="00A2347B"/>
    <w:rsid w:val="00A245FB"/>
    <w:rsid w:val="00A2474E"/>
    <w:rsid w:val="00A27FB6"/>
    <w:rsid w:val="00A30674"/>
    <w:rsid w:val="00A31952"/>
    <w:rsid w:val="00A33982"/>
    <w:rsid w:val="00A33D13"/>
    <w:rsid w:val="00A3416F"/>
    <w:rsid w:val="00A347E2"/>
    <w:rsid w:val="00A348B0"/>
    <w:rsid w:val="00A420A5"/>
    <w:rsid w:val="00A45763"/>
    <w:rsid w:val="00A47B1A"/>
    <w:rsid w:val="00A54AE7"/>
    <w:rsid w:val="00A54CF2"/>
    <w:rsid w:val="00A637D5"/>
    <w:rsid w:val="00A66FE4"/>
    <w:rsid w:val="00A671AE"/>
    <w:rsid w:val="00A71067"/>
    <w:rsid w:val="00A71482"/>
    <w:rsid w:val="00A72071"/>
    <w:rsid w:val="00A772BA"/>
    <w:rsid w:val="00A80149"/>
    <w:rsid w:val="00A84E2A"/>
    <w:rsid w:val="00A875F1"/>
    <w:rsid w:val="00A90638"/>
    <w:rsid w:val="00A92461"/>
    <w:rsid w:val="00A96EE1"/>
    <w:rsid w:val="00A97044"/>
    <w:rsid w:val="00A979A9"/>
    <w:rsid w:val="00AA1403"/>
    <w:rsid w:val="00AA1DB0"/>
    <w:rsid w:val="00AA2B54"/>
    <w:rsid w:val="00AA2FD6"/>
    <w:rsid w:val="00AA3C5A"/>
    <w:rsid w:val="00AA7F67"/>
    <w:rsid w:val="00AB065B"/>
    <w:rsid w:val="00AB1F88"/>
    <w:rsid w:val="00AB6260"/>
    <w:rsid w:val="00AC4903"/>
    <w:rsid w:val="00AC756B"/>
    <w:rsid w:val="00AE4FE4"/>
    <w:rsid w:val="00AE7B34"/>
    <w:rsid w:val="00AF089C"/>
    <w:rsid w:val="00AF0D7A"/>
    <w:rsid w:val="00AF609B"/>
    <w:rsid w:val="00AF6563"/>
    <w:rsid w:val="00B010B5"/>
    <w:rsid w:val="00B04F97"/>
    <w:rsid w:val="00B05255"/>
    <w:rsid w:val="00B06950"/>
    <w:rsid w:val="00B07307"/>
    <w:rsid w:val="00B123E2"/>
    <w:rsid w:val="00B15382"/>
    <w:rsid w:val="00B16034"/>
    <w:rsid w:val="00B1760A"/>
    <w:rsid w:val="00B20CCD"/>
    <w:rsid w:val="00B213AC"/>
    <w:rsid w:val="00B22530"/>
    <w:rsid w:val="00B24EC7"/>
    <w:rsid w:val="00B25065"/>
    <w:rsid w:val="00B273CA"/>
    <w:rsid w:val="00B30E35"/>
    <w:rsid w:val="00B33DBA"/>
    <w:rsid w:val="00B36CDC"/>
    <w:rsid w:val="00B373C9"/>
    <w:rsid w:val="00B37CEF"/>
    <w:rsid w:val="00B40845"/>
    <w:rsid w:val="00B40EA8"/>
    <w:rsid w:val="00B4559B"/>
    <w:rsid w:val="00B46485"/>
    <w:rsid w:val="00B46A06"/>
    <w:rsid w:val="00B559EF"/>
    <w:rsid w:val="00B640BF"/>
    <w:rsid w:val="00B67E42"/>
    <w:rsid w:val="00B71B21"/>
    <w:rsid w:val="00B739CD"/>
    <w:rsid w:val="00B739CF"/>
    <w:rsid w:val="00B74AA4"/>
    <w:rsid w:val="00B77224"/>
    <w:rsid w:val="00B82480"/>
    <w:rsid w:val="00B853ED"/>
    <w:rsid w:val="00B87E34"/>
    <w:rsid w:val="00B907EC"/>
    <w:rsid w:val="00BA0DBF"/>
    <w:rsid w:val="00BA152D"/>
    <w:rsid w:val="00BA46FF"/>
    <w:rsid w:val="00BB3945"/>
    <w:rsid w:val="00BB7751"/>
    <w:rsid w:val="00BB7B8F"/>
    <w:rsid w:val="00BC0858"/>
    <w:rsid w:val="00BC312F"/>
    <w:rsid w:val="00BC53F4"/>
    <w:rsid w:val="00BD1264"/>
    <w:rsid w:val="00BD131C"/>
    <w:rsid w:val="00BD4F00"/>
    <w:rsid w:val="00BE4022"/>
    <w:rsid w:val="00BE4161"/>
    <w:rsid w:val="00BE4E25"/>
    <w:rsid w:val="00C0035B"/>
    <w:rsid w:val="00C004C8"/>
    <w:rsid w:val="00C037B3"/>
    <w:rsid w:val="00C06EEF"/>
    <w:rsid w:val="00C13BE1"/>
    <w:rsid w:val="00C15EFD"/>
    <w:rsid w:val="00C1705E"/>
    <w:rsid w:val="00C17B32"/>
    <w:rsid w:val="00C17B92"/>
    <w:rsid w:val="00C24266"/>
    <w:rsid w:val="00C24AAD"/>
    <w:rsid w:val="00C343A7"/>
    <w:rsid w:val="00C40894"/>
    <w:rsid w:val="00C4258D"/>
    <w:rsid w:val="00C42746"/>
    <w:rsid w:val="00C46E27"/>
    <w:rsid w:val="00C525CB"/>
    <w:rsid w:val="00C53278"/>
    <w:rsid w:val="00C533E0"/>
    <w:rsid w:val="00C5382D"/>
    <w:rsid w:val="00C54989"/>
    <w:rsid w:val="00C57443"/>
    <w:rsid w:val="00C60D5C"/>
    <w:rsid w:val="00C663AF"/>
    <w:rsid w:val="00C66743"/>
    <w:rsid w:val="00C70A9F"/>
    <w:rsid w:val="00C712BF"/>
    <w:rsid w:val="00C7133A"/>
    <w:rsid w:val="00C73AD9"/>
    <w:rsid w:val="00C80E65"/>
    <w:rsid w:val="00C81D30"/>
    <w:rsid w:val="00C81F3D"/>
    <w:rsid w:val="00C8755E"/>
    <w:rsid w:val="00C920E0"/>
    <w:rsid w:val="00C937F3"/>
    <w:rsid w:val="00C93AA7"/>
    <w:rsid w:val="00C943D1"/>
    <w:rsid w:val="00C9510C"/>
    <w:rsid w:val="00C96F53"/>
    <w:rsid w:val="00CC51BA"/>
    <w:rsid w:val="00CC74B9"/>
    <w:rsid w:val="00CC7DAC"/>
    <w:rsid w:val="00CD277D"/>
    <w:rsid w:val="00CD3423"/>
    <w:rsid w:val="00CD46EB"/>
    <w:rsid w:val="00CE0439"/>
    <w:rsid w:val="00CE1663"/>
    <w:rsid w:val="00CE7FD1"/>
    <w:rsid w:val="00CF4EF4"/>
    <w:rsid w:val="00CF68AC"/>
    <w:rsid w:val="00CF6984"/>
    <w:rsid w:val="00D05176"/>
    <w:rsid w:val="00D0776D"/>
    <w:rsid w:val="00D10D9C"/>
    <w:rsid w:val="00D11139"/>
    <w:rsid w:val="00D14501"/>
    <w:rsid w:val="00D14708"/>
    <w:rsid w:val="00D20C94"/>
    <w:rsid w:val="00D23CF4"/>
    <w:rsid w:val="00D25D61"/>
    <w:rsid w:val="00D30D18"/>
    <w:rsid w:val="00D32707"/>
    <w:rsid w:val="00D33264"/>
    <w:rsid w:val="00D3513E"/>
    <w:rsid w:val="00D42929"/>
    <w:rsid w:val="00D4746C"/>
    <w:rsid w:val="00D5109D"/>
    <w:rsid w:val="00D5110B"/>
    <w:rsid w:val="00D51B31"/>
    <w:rsid w:val="00D60135"/>
    <w:rsid w:val="00D62583"/>
    <w:rsid w:val="00D63190"/>
    <w:rsid w:val="00D64344"/>
    <w:rsid w:val="00D648E5"/>
    <w:rsid w:val="00D70352"/>
    <w:rsid w:val="00D72BC3"/>
    <w:rsid w:val="00D76142"/>
    <w:rsid w:val="00D7684C"/>
    <w:rsid w:val="00D77404"/>
    <w:rsid w:val="00D82304"/>
    <w:rsid w:val="00D82366"/>
    <w:rsid w:val="00D823A8"/>
    <w:rsid w:val="00D82AB8"/>
    <w:rsid w:val="00D84332"/>
    <w:rsid w:val="00D8512A"/>
    <w:rsid w:val="00D90511"/>
    <w:rsid w:val="00D91592"/>
    <w:rsid w:val="00D93A25"/>
    <w:rsid w:val="00DA00D7"/>
    <w:rsid w:val="00DA5920"/>
    <w:rsid w:val="00DB1680"/>
    <w:rsid w:val="00DB7C2A"/>
    <w:rsid w:val="00DC0C88"/>
    <w:rsid w:val="00DC798B"/>
    <w:rsid w:val="00DC7FED"/>
    <w:rsid w:val="00DD1A49"/>
    <w:rsid w:val="00DD1B04"/>
    <w:rsid w:val="00DD28F9"/>
    <w:rsid w:val="00DE065B"/>
    <w:rsid w:val="00DE239B"/>
    <w:rsid w:val="00DF1C4B"/>
    <w:rsid w:val="00DF3332"/>
    <w:rsid w:val="00DF390C"/>
    <w:rsid w:val="00DF6ED5"/>
    <w:rsid w:val="00E01356"/>
    <w:rsid w:val="00E0584D"/>
    <w:rsid w:val="00E07434"/>
    <w:rsid w:val="00E0754F"/>
    <w:rsid w:val="00E07A4B"/>
    <w:rsid w:val="00E10E76"/>
    <w:rsid w:val="00E12037"/>
    <w:rsid w:val="00E12447"/>
    <w:rsid w:val="00E13B14"/>
    <w:rsid w:val="00E14092"/>
    <w:rsid w:val="00E20E37"/>
    <w:rsid w:val="00E212D9"/>
    <w:rsid w:val="00E23531"/>
    <w:rsid w:val="00E26CA0"/>
    <w:rsid w:val="00E305A1"/>
    <w:rsid w:val="00E31984"/>
    <w:rsid w:val="00E3261C"/>
    <w:rsid w:val="00E408BC"/>
    <w:rsid w:val="00E47D4F"/>
    <w:rsid w:val="00E53659"/>
    <w:rsid w:val="00E55F2B"/>
    <w:rsid w:val="00E56305"/>
    <w:rsid w:val="00E56B09"/>
    <w:rsid w:val="00E62D16"/>
    <w:rsid w:val="00E648C0"/>
    <w:rsid w:val="00E77250"/>
    <w:rsid w:val="00E8563F"/>
    <w:rsid w:val="00E857C3"/>
    <w:rsid w:val="00EA5970"/>
    <w:rsid w:val="00EB15FA"/>
    <w:rsid w:val="00EB2542"/>
    <w:rsid w:val="00EB2E1C"/>
    <w:rsid w:val="00EB76BF"/>
    <w:rsid w:val="00EC0897"/>
    <w:rsid w:val="00EC7F28"/>
    <w:rsid w:val="00ED0E2D"/>
    <w:rsid w:val="00ED205B"/>
    <w:rsid w:val="00ED3B94"/>
    <w:rsid w:val="00ED4B0A"/>
    <w:rsid w:val="00ED61D6"/>
    <w:rsid w:val="00ED70DB"/>
    <w:rsid w:val="00ED7A2F"/>
    <w:rsid w:val="00EE0AC1"/>
    <w:rsid w:val="00EE17A7"/>
    <w:rsid w:val="00EE2C9B"/>
    <w:rsid w:val="00EE2EE6"/>
    <w:rsid w:val="00EE3AB5"/>
    <w:rsid w:val="00EE6D59"/>
    <w:rsid w:val="00EF1954"/>
    <w:rsid w:val="00EF267A"/>
    <w:rsid w:val="00EF2761"/>
    <w:rsid w:val="00EF70A2"/>
    <w:rsid w:val="00F048BE"/>
    <w:rsid w:val="00F0494B"/>
    <w:rsid w:val="00F04A51"/>
    <w:rsid w:val="00F07172"/>
    <w:rsid w:val="00F07A8F"/>
    <w:rsid w:val="00F12397"/>
    <w:rsid w:val="00F13C6D"/>
    <w:rsid w:val="00F15DA3"/>
    <w:rsid w:val="00F2594B"/>
    <w:rsid w:val="00F31C5C"/>
    <w:rsid w:val="00F34CE5"/>
    <w:rsid w:val="00F372DE"/>
    <w:rsid w:val="00F407F7"/>
    <w:rsid w:val="00F47901"/>
    <w:rsid w:val="00F47E79"/>
    <w:rsid w:val="00F50C3D"/>
    <w:rsid w:val="00F51DF5"/>
    <w:rsid w:val="00F579C9"/>
    <w:rsid w:val="00F65747"/>
    <w:rsid w:val="00F70111"/>
    <w:rsid w:val="00F71804"/>
    <w:rsid w:val="00F7247E"/>
    <w:rsid w:val="00F72E21"/>
    <w:rsid w:val="00F748C6"/>
    <w:rsid w:val="00F77EBC"/>
    <w:rsid w:val="00F84BEA"/>
    <w:rsid w:val="00F93E70"/>
    <w:rsid w:val="00F94007"/>
    <w:rsid w:val="00F94472"/>
    <w:rsid w:val="00FA167F"/>
    <w:rsid w:val="00FA5346"/>
    <w:rsid w:val="00FB7553"/>
    <w:rsid w:val="00FC2412"/>
    <w:rsid w:val="00FC324B"/>
    <w:rsid w:val="00FC3E33"/>
    <w:rsid w:val="00FD2535"/>
    <w:rsid w:val="00FD2A5D"/>
    <w:rsid w:val="00FD395D"/>
    <w:rsid w:val="00FD3B85"/>
    <w:rsid w:val="00FD3EB4"/>
    <w:rsid w:val="00FD44EC"/>
    <w:rsid w:val="00FE1721"/>
    <w:rsid w:val="00FE455E"/>
    <w:rsid w:val="00FE4603"/>
    <w:rsid w:val="00FE6576"/>
    <w:rsid w:val="00FE6865"/>
    <w:rsid w:val="00FE70F2"/>
    <w:rsid w:val="00FE776F"/>
    <w:rsid w:val="00FF401D"/>
    <w:rsid w:val="00FF5F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30D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924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454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30D1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30D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30D18"/>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7C71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710C"/>
    <w:rPr>
      <w:rFonts w:ascii="Tahoma" w:hAnsi="Tahoma" w:cs="Tahoma"/>
      <w:sz w:val="16"/>
      <w:szCs w:val="16"/>
    </w:rPr>
  </w:style>
  <w:style w:type="character" w:customStyle="1" w:styleId="berschrift2Zchn">
    <w:name w:val="Überschrift 2 Zchn"/>
    <w:basedOn w:val="Absatz-Standardschriftart"/>
    <w:link w:val="berschrift2"/>
    <w:uiPriority w:val="9"/>
    <w:rsid w:val="00592403"/>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FD44EC"/>
    <w:rPr>
      <w:color w:val="0000FF" w:themeColor="hyperlink"/>
      <w:u w:val="single"/>
    </w:rPr>
  </w:style>
  <w:style w:type="character" w:styleId="BesuchterHyperlink">
    <w:name w:val="FollowedHyperlink"/>
    <w:basedOn w:val="Absatz-Standardschriftart"/>
    <w:uiPriority w:val="99"/>
    <w:semiHidden/>
    <w:unhideWhenUsed/>
    <w:rsid w:val="00FD44EC"/>
    <w:rPr>
      <w:color w:val="800080" w:themeColor="followedHyperlink"/>
      <w:u w:val="single"/>
    </w:rPr>
  </w:style>
  <w:style w:type="character" w:customStyle="1" w:styleId="berschrift3Zchn">
    <w:name w:val="Überschrift 3 Zchn"/>
    <w:basedOn w:val="Absatz-Standardschriftart"/>
    <w:link w:val="berschrift3"/>
    <w:uiPriority w:val="9"/>
    <w:rsid w:val="009454A0"/>
    <w:rPr>
      <w:rFonts w:asciiTheme="majorHAnsi" w:eastAsiaTheme="majorEastAsia" w:hAnsiTheme="majorHAnsi" w:cstheme="majorBidi"/>
      <w:b/>
      <w:bCs/>
      <w:color w:val="4F81BD" w:themeColor="accent1"/>
    </w:rPr>
  </w:style>
  <w:style w:type="paragraph" w:styleId="StandardWeb">
    <w:name w:val="Normal (Web)"/>
    <w:basedOn w:val="Standard"/>
    <w:uiPriority w:val="99"/>
    <w:semiHidden/>
    <w:unhideWhenUsed/>
    <w:rsid w:val="00DB168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30D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924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9454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30D1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30D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30D18"/>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7C71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710C"/>
    <w:rPr>
      <w:rFonts w:ascii="Tahoma" w:hAnsi="Tahoma" w:cs="Tahoma"/>
      <w:sz w:val="16"/>
      <w:szCs w:val="16"/>
    </w:rPr>
  </w:style>
  <w:style w:type="character" w:customStyle="1" w:styleId="berschrift2Zchn">
    <w:name w:val="Überschrift 2 Zchn"/>
    <w:basedOn w:val="Absatz-Standardschriftart"/>
    <w:link w:val="berschrift2"/>
    <w:uiPriority w:val="9"/>
    <w:rsid w:val="00592403"/>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FD44EC"/>
    <w:rPr>
      <w:color w:val="0000FF" w:themeColor="hyperlink"/>
      <w:u w:val="single"/>
    </w:rPr>
  </w:style>
  <w:style w:type="character" w:styleId="BesuchterHyperlink">
    <w:name w:val="FollowedHyperlink"/>
    <w:basedOn w:val="Absatz-Standardschriftart"/>
    <w:uiPriority w:val="99"/>
    <w:semiHidden/>
    <w:unhideWhenUsed/>
    <w:rsid w:val="00FD44EC"/>
    <w:rPr>
      <w:color w:val="800080" w:themeColor="followedHyperlink"/>
      <w:u w:val="single"/>
    </w:rPr>
  </w:style>
  <w:style w:type="character" w:customStyle="1" w:styleId="berschrift3Zchn">
    <w:name w:val="Überschrift 3 Zchn"/>
    <w:basedOn w:val="Absatz-Standardschriftart"/>
    <w:link w:val="berschrift3"/>
    <w:uiPriority w:val="9"/>
    <w:rsid w:val="009454A0"/>
    <w:rPr>
      <w:rFonts w:asciiTheme="majorHAnsi" w:eastAsiaTheme="majorEastAsia" w:hAnsiTheme="majorHAnsi" w:cstheme="majorBidi"/>
      <w:b/>
      <w:bCs/>
      <w:color w:val="4F81BD" w:themeColor="accent1"/>
    </w:rPr>
  </w:style>
  <w:style w:type="paragraph" w:styleId="StandardWeb">
    <w:name w:val="Normal (Web)"/>
    <w:basedOn w:val="Standard"/>
    <w:uiPriority w:val="99"/>
    <w:semiHidden/>
    <w:unhideWhenUsed/>
    <w:rsid w:val="00DB168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39800">
      <w:bodyDiv w:val="1"/>
      <w:marLeft w:val="0"/>
      <w:marRight w:val="0"/>
      <w:marTop w:val="0"/>
      <w:marBottom w:val="0"/>
      <w:divBdr>
        <w:top w:val="none" w:sz="0" w:space="0" w:color="auto"/>
        <w:left w:val="none" w:sz="0" w:space="0" w:color="auto"/>
        <w:bottom w:val="none" w:sz="0" w:space="0" w:color="auto"/>
        <w:right w:val="none" w:sz="0" w:space="0" w:color="auto"/>
      </w:divBdr>
    </w:div>
    <w:div w:id="169029160">
      <w:bodyDiv w:val="1"/>
      <w:marLeft w:val="0"/>
      <w:marRight w:val="0"/>
      <w:marTop w:val="0"/>
      <w:marBottom w:val="0"/>
      <w:divBdr>
        <w:top w:val="none" w:sz="0" w:space="0" w:color="auto"/>
        <w:left w:val="none" w:sz="0" w:space="0" w:color="auto"/>
        <w:bottom w:val="none" w:sz="0" w:space="0" w:color="auto"/>
        <w:right w:val="none" w:sz="0" w:space="0" w:color="auto"/>
      </w:divBdr>
    </w:div>
    <w:div w:id="258486133">
      <w:bodyDiv w:val="1"/>
      <w:marLeft w:val="0"/>
      <w:marRight w:val="0"/>
      <w:marTop w:val="0"/>
      <w:marBottom w:val="0"/>
      <w:divBdr>
        <w:top w:val="none" w:sz="0" w:space="0" w:color="auto"/>
        <w:left w:val="none" w:sz="0" w:space="0" w:color="auto"/>
        <w:bottom w:val="none" w:sz="0" w:space="0" w:color="auto"/>
        <w:right w:val="none" w:sz="0" w:space="0" w:color="auto"/>
      </w:divBdr>
    </w:div>
    <w:div w:id="1041785388">
      <w:bodyDiv w:val="1"/>
      <w:marLeft w:val="0"/>
      <w:marRight w:val="0"/>
      <w:marTop w:val="0"/>
      <w:marBottom w:val="0"/>
      <w:divBdr>
        <w:top w:val="none" w:sz="0" w:space="0" w:color="auto"/>
        <w:left w:val="none" w:sz="0" w:space="0" w:color="auto"/>
        <w:bottom w:val="none" w:sz="0" w:space="0" w:color="auto"/>
        <w:right w:val="none" w:sz="0" w:space="0" w:color="auto"/>
      </w:divBdr>
      <w:divsChild>
        <w:div w:id="1432123652">
          <w:marLeft w:val="0"/>
          <w:marRight w:val="0"/>
          <w:marTop w:val="0"/>
          <w:marBottom w:val="0"/>
          <w:divBdr>
            <w:top w:val="none" w:sz="0" w:space="0" w:color="auto"/>
            <w:left w:val="none" w:sz="0" w:space="0" w:color="auto"/>
            <w:bottom w:val="none" w:sz="0" w:space="0" w:color="auto"/>
            <w:right w:val="none" w:sz="0" w:space="0" w:color="auto"/>
          </w:divBdr>
          <w:divsChild>
            <w:div w:id="1959945922">
              <w:marLeft w:val="0"/>
              <w:marRight w:val="0"/>
              <w:marTop w:val="0"/>
              <w:marBottom w:val="0"/>
              <w:divBdr>
                <w:top w:val="none" w:sz="0" w:space="0" w:color="auto"/>
                <w:left w:val="none" w:sz="0" w:space="0" w:color="auto"/>
                <w:bottom w:val="none" w:sz="0" w:space="0" w:color="auto"/>
                <w:right w:val="none" w:sz="0" w:space="0" w:color="auto"/>
              </w:divBdr>
              <w:divsChild>
                <w:div w:id="710303650">
                  <w:marLeft w:val="0"/>
                  <w:marRight w:val="0"/>
                  <w:marTop w:val="0"/>
                  <w:marBottom w:val="0"/>
                  <w:divBdr>
                    <w:top w:val="none" w:sz="0" w:space="0" w:color="auto"/>
                    <w:left w:val="none" w:sz="0" w:space="0" w:color="auto"/>
                    <w:bottom w:val="none" w:sz="0" w:space="0" w:color="auto"/>
                    <w:right w:val="none" w:sz="0" w:space="0" w:color="auto"/>
                  </w:divBdr>
                  <w:divsChild>
                    <w:div w:id="2088922100">
                      <w:marLeft w:val="0"/>
                      <w:marRight w:val="0"/>
                      <w:marTop w:val="0"/>
                      <w:marBottom w:val="0"/>
                      <w:divBdr>
                        <w:top w:val="none" w:sz="0" w:space="0" w:color="auto"/>
                        <w:left w:val="none" w:sz="0" w:space="0" w:color="auto"/>
                        <w:bottom w:val="none" w:sz="0" w:space="0" w:color="auto"/>
                        <w:right w:val="none" w:sz="0" w:space="0" w:color="auto"/>
                      </w:divBdr>
                      <w:divsChild>
                        <w:div w:id="1345936874">
                          <w:marLeft w:val="0"/>
                          <w:marRight w:val="0"/>
                          <w:marTop w:val="0"/>
                          <w:marBottom w:val="0"/>
                          <w:divBdr>
                            <w:top w:val="none" w:sz="0" w:space="0" w:color="auto"/>
                            <w:left w:val="none" w:sz="0" w:space="0" w:color="auto"/>
                            <w:bottom w:val="none" w:sz="0" w:space="0" w:color="auto"/>
                            <w:right w:val="none" w:sz="0" w:space="0" w:color="auto"/>
                          </w:divBdr>
                          <w:divsChild>
                            <w:div w:id="3939669">
                              <w:marLeft w:val="2070"/>
                              <w:marRight w:val="3960"/>
                              <w:marTop w:val="0"/>
                              <w:marBottom w:val="0"/>
                              <w:divBdr>
                                <w:top w:val="none" w:sz="0" w:space="0" w:color="auto"/>
                                <w:left w:val="none" w:sz="0" w:space="0" w:color="auto"/>
                                <w:bottom w:val="none" w:sz="0" w:space="0" w:color="auto"/>
                                <w:right w:val="none" w:sz="0" w:space="0" w:color="auto"/>
                              </w:divBdr>
                              <w:divsChild>
                                <w:div w:id="1189295695">
                                  <w:marLeft w:val="0"/>
                                  <w:marRight w:val="0"/>
                                  <w:marTop w:val="0"/>
                                  <w:marBottom w:val="0"/>
                                  <w:divBdr>
                                    <w:top w:val="none" w:sz="0" w:space="0" w:color="auto"/>
                                    <w:left w:val="none" w:sz="0" w:space="0" w:color="auto"/>
                                    <w:bottom w:val="none" w:sz="0" w:space="0" w:color="auto"/>
                                    <w:right w:val="none" w:sz="0" w:space="0" w:color="auto"/>
                                  </w:divBdr>
                                  <w:divsChild>
                                    <w:div w:id="364063652">
                                      <w:marLeft w:val="0"/>
                                      <w:marRight w:val="0"/>
                                      <w:marTop w:val="0"/>
                                      <w:marBottom w:val="0"/>
                                      <w:divBdr>
                                        <w:top w:val="none" w:sz="0" w:space="0" w:color="auto"/>
                                        <w:left w:val="none" w:sz="0" w:space="0" w:color="auto"/>
                                        <w:bottom w:val="none" w:sz="0" w:space="0" w:color="auto"/>
                                        <w:right w:val="none" w:sz="0" w:space="0" w:color="auto"/>
                                      </w:divBdr>
                                      <w:divsChild>
                                        <w:div w:id="932130780">
                                          <w:marLeft w:val="0"/>
                                          <w:marRight w:val="0"/>
                                          <w:marTop w:val="0"/>
                                          <w:marBottom w:val="0"/>
                                          <w:divBdr>
                                            <w:top w:val="none" w:sz="0" w:space="0" w:color="auto"/>
                                            <w:left w:val="none" w:sz="0" w:space="0" w:color="auto"/>
                                            <w:bottom w:val="none" w:sz="0" w:space="0" w:color="auto"/>
                                            <w:right w:val="none" w:sz="0" w:space="0" w:color="auto"/>
                                          </w:divBdr>
                                          <w:divsChild>
                                            <w:div w:id="299966821">
                                              <w:marLeft w:val="0"/>
                                              <w:marRight w:val="0"/>
                                              <w:marTop w:val="90"/>
                                              <w:marBottom w:val="0"/>
                                              <w:divBdr>
                                                <w:top w:val="none" w:sz="0" w:space="0" w:color="auto"/>
                                                <w:left w:val="none" w:sz="0" w:space="0" w:color="auto"/>
                                                <w:bottom w:val="none" w:sz="0" w:space="0" w:color="auto"/>
                                                <w:right w:val="none" w:sz="0" w:space="0" w:color="auto"/>
                                              </w:divBdr>
                                              <w:divsChild>
                                                <w:div w:id="881943486">
                                                  <w:marLeft w:val="0"/>
                                                  <w:marRight w:val="0"/>
                                                  <w:marTop w:val="0"/>
                                                  <w:marBottom w:val="0"/>
                                                  <w:divBdr>
                                                    <w:top w:val="none" w:sz="0" w:space="0" w:color="auto"/>
                                                    <w:left w:val="none" w:sz="0" w:space="0" w:color="auto"/>
                                                    <w:bottom w:val="none" w:sz="0" w:space="0" w:color="auto"/>
                                                    <w:right w:val="none" w:sz="0" w:space="0" w:color="auto"/>
                                                  </w:divBdr>
                                                  <w:divsChild>
                                                    <w:div w:id="299387083">
                                                      <w:marLeft w:val="0"/>
                                                      <w:marRight w:val="0"/>
                                                      <w:marTop w:val="0"/>
                                                      <w:marBottom w:val="0"/>
                                                      <w:divBdr>
                                                        <w:top w:val="none" w:sz="0" w:space="0" w:color="auto"/>
                                                        <w:left w:val="none" w:sz="0" w:space="0" w:color="auto"/>
                                                        <w:bottom w:val="none" w:sz="0" w:space="0" w:color="auto"/>
                                                        <w:right w:val="none" w:sz="0" w:space="0" w:color="auto"/>
                                                      </w:divBdr>
                                                      <w:divsChild>
                                                        <w:div w:id="1899127322">
                                                          <w:marLeft w:val="0"/>
                                                          <w:marRight w:val="0"/>
                                                          <w:marTop w:val="0"/>
                                                          <w:marBottom w:val="405"/>
                                                          <w:divBdr>
                                                            <w:top w:val="none" w:sz="0" w:space="0" w:color="auto"/>
                                                            <w:left w:val="none" w:sz="0" w:space="0" w:color="auto"/>
                                                            <w:bottom w:val="none" w:sz="0" w:space="0" w:color="auto"/>
                                                            <w:right w:val="none" w:sz="0" w:space="0" w:color="auto"/>
                                                          </w:divBdr>
                                                          <w:divsChild>
                                                            <w:div w:id="1991707398">
                                                              <w:marLeft w:val="0"/>
                                                              <w:marRight w:val="0"/>
                                                              <w:marTop w:val="0"/>
                                                              <w:marBottom w:val="0"/>
                                                              <w:divBdr>
                                                                <w:top w:val="none" w:sz="0" w:space="0" w:color="auto"/>
                                                                <w:left w:val="none" w:sz="0" w:space="0" w:color="auto"/>
                                                                <w:bottom w:val="none" w:sz="0" w:space="0" w:color="auto"/>
                                                                <w:right w:val="none" w:sz="0" w:space="0" w:color="auto"/>
                                                              </w:divBdr>
                                                              <w:divsChild>
                                                                <w:div w:id="1717897069">
                                                                  <w:marLeft w:val="0"/>
                                                                  <w:marRight w:val="0"/>
                                                                  <w:marTop w:val="0"/>
                                                                  <w:marBottom w:val="0"/>
                                                                  <w:divBdr>
                                                                    <w:top w:val="none" w:sz="0" w:space="0" w:color="auto"/>
                                                                    <w:left w:val="none" w:sz="0" w:space="0" w:color="auto"/>
                                                                    <w:bottom w:val="none" w:sz="0" w:space="0" w:color="auto"/>
                                                                    <w:right w:val="none" w:sz="0" w:space="0" w:color="auto"/>
                                                                  </w:divBdr>
                                                                  <w:divsChild>
                                                                    <w:div w:id="5273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3381804">
      <w:bodyDiv w:val="1"/>
      <w:marLeft w:val="0"/>
      <w:marRight w:val="0"/>
      <w:marTop w:val="0"/>
      <w:marBottom w:val="0"/>
      <w:divBdr>
        <w:top w:val="none" w:sz="0" w:space="0" w:color="auto"/>
        <w:left w:val="none" w:sz="0" w:space="0" w:color="auto"/>
        <w:bottom w:val="none" w:sz="0" w:space="0" w:color="auto"/>
        <w:right w:val="none" w:sz="0" w:space="0" w:color="auto"/>
      </w:divBdr>
    </w:div>
    <w:div w:id="1109397239">
      <w:bodyDiv w:val="1"/>
      <w:marLeft w:val="0"/>
      <w:marRight w:val="0"/>
      <w:marTop w:val="0"/>
      <w:marBottom w:val="0"/>
      <w:divBdr>
        <w:top w:val="none" w:sz="0" w:space="0" w:color="auto"/>
        <w:left w:val="none" w:sz="0" w:space="0" w:color="auto"/>
        <w:bottom w:val="none" w:sz="0" w:space="0" w:color="auto"/>
        <w:right w:val="none" w:sz="0" w:space="0" w:color="auto"/>
      </w:divBdr>
    </w:div>
    <w:div w:id="1478453168">
      <w:bodyDiv w:val="1"/>
      <w:marLeft w:val="0"/>
      <w:marRight w:val="0"/>
      <w:marTop w:val="0"/>
      <w:marBottom w:val="0"/>
      <w:divBdr>
        <w:top w:val="none" w:sz="0" w:space="0" w:color="auto"/>
        <w:left w:val="none" w:sz="0" w:space="0" w:color="auto"/>
        <w:bottom w:val="none" w:sz="0" w:space="0" w:color="auto"/>
        <w:right w:val="none" w:sz="0" w:space="0" w:color="auto"/>
      </w:divBdr>
    </w:div>
    <w:div w:id="1692802376">
      <w:bodyDiv w:val="1"/>
      <w:marLeft w:val="0"/>
      <w:marRight w:val="0"/>
      <w:marTop w:val="0"/>
      <w:marBottom w:val="0"/>
      <w:divBdr>
        <w:top w:val="none" w:sz="0" w:space="0" w:color="auto"/>
        <w:left w:val="none" w:sz="0" w:space="0" w:color="auto"/>
        <w:bottom w:val="none" w:sz="0" w:space="0" w:color="auto"/>
        <w:right w:val="none" w:sz="0" w:space="0" w:color="auto"/>
      </w:divBdr>
    </w:div>
    <w:div w:id="2040007277">
      <w:bodyDiv w:val="1"/>
      <w:marLeft w:val="0"/>
      <w:marRight w:val="0"/>
      <w:marTop w:val="0"/>
      <w:marBottom w:val="0"/>
      <w:divBdr>
        <w:top w:val="none" w:sz="0" w:space="0" w:color="auto"/>
        <w:left w:val="none" w:sz="0" w:space="0" w:color="auto"/>
        <w:bottom w:val="none" w:sz="0" w:space="0" w:color="auto"/>
        <w:right w:val="none" w:sz="0" w:space="0" w:color="auto"/>
      </w:divBdr>
    </w:div>
    <w:div w:id="210908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klimamanifest-von-heiligenroth.de/wp/wp-content/uploads/2016/09/Trenberth_Jones_Treibhauseffekt_TFK_bams_2009_15Grad_390Watt_SBG_gelbMark.pdf"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eike-klima-energie.eu/2019/12/26/13-ikek-in-muenchen-michael-schnell-welchen-einfluss-haben-treibhausgase-auf-die-lufttemperatur/" TargetMode="External"/><Relationship Id="rId12" Type="http://schemas.openxmlformats.org/officeDocument/2006/relationships/hyperlink" Target="http://menschliches-handeln.de/pdf/Klimawandel_Langfassung.pdf"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lORAR1nvfjs"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https://www.eike-klima-energie.eu/2019/06/29/experimentelle-verifikation-des-treibhauseffektes-5-mitteilung-die-ir-strahlung-der-spurenga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wikipedia.org/wiki/Gasgemis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Ont</b:Tag>
    <b:SourceType>InternetSite</b:SourceType>
    <b:Guid>{0831A628-FE2D-4020-B6A5-DAF7BD0F952F}</b:Guid>
    <b:RefOrder>1</b:RefOrder>
  </b:Source>
</b:Sources>
</file>

<file path=customXml/itemProps1.xml><?xml version="1.0" encoding="utf-8"?>
<ds:datastoreItem xmlns:ds="http://schemas.openxmlformats.org/officeDocument/2006/customXml" ds:itemID="{95EC6F00-5921-451B-A2DF-D985DD7C5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2353</Words>
  <Characters>14824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28</cp:revision>
  <cp:lastPrinted>2020-02-25T10:27:00Z</cp:lastPrinted>
  <dcterms:created xsi:type="dcterms:W3CDTF">2020-02-23T15:04:00Z</dcterms:created>
  <dcterms:modified xsi:type="dcterms:W3CDTF">2020-02-25T10:27:00Z</dcterms:modified>
</cp:coreProperties>
</file>